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31B7" w14:textId="77777777" w:rsidR="008640CE" w:rsidRPr="00D16B91" w:rsidRDefault="003F330F">
      <w:pPr>
        <w:rPr>
          <w:b/>
          <w:sz w:val="28"/>
        </w:rPr>
      </w:pPr>
      <w:r w:rsidRPr="00D16B91">
        <w:rPr>
          <w:b/>
          <w:sz w:val="28"/>
        </w:rPr>
        <w:t>Sølvverksarkivet kommer hjem</w:t>
      </w:r>
    </w:p>
    <w:p w14:paraId="1BB430FE" w14:textId="462663BF" w:rsidR="003F330F" w:rsidRPr="00D16B91" w:rsidRDefault="003F330F">
      <w:pPr>
        <w:rPr>
          <w:i/>
        </w:rPr>
      </w:pPr>
      <w:r w:rsidRPr="00D16B91">
        <w:rPr>
          <w:i/>
        </w:rPr>
        <w:t xml:space="preserve">Nils Johan Stoa </w:t>
      </w:r>
      <w:r w:rsidRPr="00D16B91">
        <w:rPr>
          <w:i/>
        </w:rPr>
        <w:br/>
        <w:t>statsarkivar</w:t>
      </w:r>
      <w:r w:rsidR="00D16B91" w:rsidRPr="00D16B91">
        <w:rPr>
          <w:i/>
        </w:rPr>
        <w:t>, Statsarkivet i Kongsberg</w:t>
      </w:r>
    </w:p>
    <w:p w14:paraId="6AC84F3F" w14:textId="64D20251" w:rsidR="003F330F" w:rsidRDefault="00AD3367">
      <w:r>
        <w:t>Etter at</w:t>
      </w:r>
      <w:r w:rsidR="003F330F">
        <w:t xml:space="preserve"> Kongsberg sølvverk ble nedlagt i 195</w:t>
      </w:r>
      <w:r w:rsidR="00FD7E04">
        <w:t>8</w:t>
      </w:r>
      <w:r w:rsidR="003F330F">
        <w:t xml:space="preserve">, ble det aller meste av arkivene overført til Riksarkivet i Oslo. </w:t>
      </w:r>
      <w:r w:rsidR="00E86655">
        <w:t xml:space="preserve">Da statsarkivet ble etablert på Kongsberg i 1994, tok vi initiativ til å </w:t>
      </w:r>
      <w:r w:rsidR="00C00A5F">
        <w:t>få overført</w:t>
      </w:r>
      <w:r w:rsidR="00E86655">
        <w:t xml:space="preserve"> sølvverksarkivet hit. Dette lot seg ikke gjennomføre den gang, men nå </w:t>
      </w:r>
      <w:r w:rsidR="00311059">
        <w:t xml:space="preserve">har medarbeiderne på Kongsberg reist spørsmålet </w:t>
      </w:r>
      <w:r w:rsidR="00E86655">
        <w:t xml:space="preserve">på nytt, og </w:t>
      </w:r>
      <w:r w:rsidR="00A4137E">
        <w:t xml:space="preserve">denne gang </w:t>
      </w:r>
      <w:r w:rsidR="00E86655">
        <w:t>med positivt resultat.</w:t>
      </w:r>
      <w:r w:rsidR="00FB55FA">
        <w:t xml:space="preserve"> </w:t>
      </w:r>
    </w:p>
    <w:p w14:paraId="32D84003" w14:textId="6BE69066" w:rsidR="00A70ACD" w:rsidRDefault="00A4137E" w:rsidP="00A70ACD">
      <w:r>
        <w:t xml:space="preserve">Det betyr mye å få dette materialet til Kongsberg. </w:t>
      </w:r>
      <w:r w:rsidR="00A70ACD">
        <w:t xml:space="preserve">Det er et spesielt arkiv, knyttet til den unike virksomheten som </w:t>
      </w:r>
      <w:bookmarkStart w:id="0" w:name="_GoBack"/>
      <w:bookmarkEnd w:id="0"/>
      <w:r w:rsidR="00A70ACD">
        <w:t>fant</w:t>
      </w:r>
      <w:r w:rsidR="006C4179">
        <w:t xml:space="preserve"> </w:t>
      </w:r>
      <w:r w:rsidR="00A70ACD">
        <w:t xml:space="preserve">sted i forbindelse med sølvverksdriften. </w:t>
      </w:r>
      <w:r>
        <w:t>Ar</w:t>
      </w:r>
      <w:r w:rsidR="004D44E3">
        <w:t>kivet er ikke bare innfallsporten</w:t>
      </w:r>
      <w:r>
        <w:t xml:space="preserve"> til sølvverkshistorien </w:t>
      </w:r>
      <w:r w:rsidR="004D44E3">
        <w:t xml:space="preserve">og </w:t>
      </w:r>
      <w:r>
        <w:t>l</w:t>
      </w:r>
      <w:r w:rsidR="00ED0A03">
        <w:t>andets viktigste bergverksdrift</w:t>
      </w:r>
      <w:r>
        <w:t xml:space="preserve"> gjennom mer enn tre hundre år. Det er også </w:t>
      </w:r>
      <w:r w:rsidR="00091AF7">
        <w:t xml:space="preserve">en </w:t>
      </w:r>
      <w:r w:rsidR="00ED0A03">
        <w:t>hovedkilde</w:t>
      </w:r>
      <w:r w:rsidR="00091AF7">
        <w:t xml:space="preserve"> til fortellingen om Kongsbergsamfunnet og menneskene som har levd og virket her.</w:t>
      </w:r>
      <w:r w:rsidR="00912A45">
        <w:t xml:space="preserve"> Sølvverksarkivet er mangfoldig; det er teknologihistorie, økonomisk historie, administrasjonshistorie, befolknings- og sosialhistorie, kulturhistorie, lokalhistorie</w:t>
      </w:r>
      <w:r w:rsidR="00D3679E">
        <w:t xml:space="preserve">. </w:t>
      </w:r>
    </w:p>
    <w:p w14:paraId="5369FAF0" w14:textId="1809C428" w:rsidR="00EE63C9" w:rsidRPr="00FA46D0" w:rsidRDefault="00352D01" w:rsidP="00F80149">
      <w:r>
        <w:t xml:space="preserve">I en kort kronikk </w:t>
      </w:r>
      <w:r w:rsidR="00F80149">
        <w:t>lar</w:t>
      </w:r>
      <w:r>
        <w:t xml:space="preserve"> det</w:t>
      </w:r>
      <w:r w:rsidR="00F80149">
        <w:t xml:space="preserve"> seg ikke gjøre å beskrive detaljert hva sølvverksarkivet inneholder. </w:t>
      </w:r>
      <w:r w:rsidR="00604F5B">
        <w:t xml:space="preserve">Vi får nøye oss med å fastslå at det er et </w:t>
      </w:r>
      <w:r>
        <w:t>historisk</w:t>
      </w:r>
      <w:r w:rsidR="00604F5B">
        <w:t xml:space="preserve"> overflødighetshorn som nå finner veien tilbake til sitt opphavssted. </w:t>
      </w:r>
      <w:r w:rsidR="00EE63C9">
        <w:t xml:space="preserve">Et </w:t>
      </w:r>
      <w:r w:rsidR="00604F5B">
        <w:t xml:space="preserve">nærmere </w:t>
      </w:r>
      <w:r w:rsidR="00EE63C9">
        <w:t xml:space="preserve">inntrykk kan man imidlertid få ved å søke opp den digitale katalogen for </w:t>
      </w:r>
      <w:r w:rsidR="00EE63C9" w:rsidRPr="00FA46D0">
        <w:t>Kongsberg sølvverk</w:t>
      </w:r>
      <w:r w:rsidRPr="00FA46D0">
        <w:t>sarkiv</w:t>
      </w:r>
      <w:r w:rsidR="00EE63C9" w:rsidRPr="00FA46D0">
        <w:t xml:space="preserve"> på nettstedet arkivportalen.no.</w:t>
      </w:r>
    </w:p>
    <w:p w14:paraId="2C87A6FC" w14:textId="7F7C929E" w:rsidR="001F6883" w:rsidRPr="00FA46D0" w:rsidRDefault="0053772F" w:rsidP="001F6883">
      <w:pPr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</w:pPr>
      <w:r w:rsidRPr="00FA46D0">
        <w:t xml:space="preserve">Sølvverksarkivet er stort – </w:t>
      </w:r>
      <w:r w:rsidR="00B11733" w:rsidRPr="00FA46D0">
        <w:t>rundt 300</w:t>
      </w:r>
      <w:r w:rsidRPr="00FA46D0">
        <w:t xml:space="preserve"> hyllemeter. I tillegg følger mye annet med på flyttelasset</w:t>
      </w:r>
      <w:r w:rsidR="00D909FF" w:rsidRPr="00FA46D0">
        <w:t>, m</w:t>
      </w:r>
      <w:r w:rsidR="00361C0C" w:rsidRPr="00FA46D0">
        <w:t xml:space="preserve">ateriale som ble overført til Oslo </w:t>
      </w:r>
      <w:r w:rsidR="00F8361B" w:rsidRPr="00FA46D0">
        <w:t>sammen med sølvverksarkivet</w:t>
      </w:r>
      <w:r w:rsidRPr="00FA46D0">
        <w:t>.</w:t>
      </w:r>
      <w:r w:rsidR="002009C2" w:rsidRPr="00FA46D0">
        <w:t xml:space="preserve"> Overbergamtet </w:t>
      </w:r>
      <w:r w:rsidR="002A515E" w:rsidRPr="00FA46D0">
        <w:t>var</w:t>
      </w:r>
      <w:r w:rsidR="002009C2" w:rsidRPr="00FA46D0">
        <w:t xml:space="preserve"> </w:t>
      </w:r>
      <w:r w:rsidR="00352D01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domstol og </w:t>
      </w:r>
      <w:r w:rsidR="002009C2" w:rsidRPr="00FA46D0">
        <w:t xml:space="preserve">landets øverste </w:t>
      </w:r>
      <w:r w:rsidR="00FD7E04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forvaltn</w:t>
      </w:r>
      <w:r w:rsidR="001F6883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ingsorgan for den norske bergverksnæringen</w:t>
      </w:r>
      <w:r w:rsidR="002A515E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, og både personal- og arkivmessig var dette</w:t>
      </w:r>
      <w:r w:rsidR="001F6883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 sammenvevd med Sølvverkets lokale ledelse. Dette </w:t>
      </w:r>
      <w:r w:rsidR="002A515E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arkivet </w:t>
      </w:r>
      <w:r w:rsidR="001F6883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kommer også hit, og det samme gjelder arkivet fra Kongsberg jernverk i tidsrommet 1805-1838</w:t>
      </w:r>
      <w:r w:rsidR="00361C0C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. Og ikke minst Den kongelige mynts arkiv for tidsrommet 1665</w:t>
      </w:r>
      <w:r w:rsidR="00F80149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-1815. De </w:t>
      </w:r>
      <w:r w:rsidR="00F8361B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nyeste arkivene fra Mynta, </w:t>
      </w:r>
      <w:r w:rsidR="002167B9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fra tidlig 1800-tall og </w:t>
      </w:r>
      <w:r w:rsidR="00F07A7D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fram til 2001</w:t>
      </w:r>
      <w:r w:rsidR="00A947CC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, befinner seg</w:t>
      </w:r>
      <w:r w:rsidR="00F8361B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 allerede i statsarkivet og dermed blir denne samlingen komplett.</w:t>
      </w:r>
      <w:r w:rsidR="006B75AE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 </w:t>
      </w:r>
      <w:r w:rsidR="00352D01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Alt </w:t>
      </w:r>
      <w:r w:rsidR="006B75AE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i alt vil overføringen fra Oslo omfatte </w:t>
      </w:r>
      <w:r w:rsidR="00A92FFF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340</w:t>
      </w:r>
      <w:r w:rsidR="006B75AE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 hyllemeter arkivmateriale.</w:t>
      </w:r>
    </w:p>
    <w:p w14:paraId="20F076C2" w14:textId="3FE94628" w:rsidR="00F80149" w:rsidRPr="00FA46D0" w:rsidRDefault="00F80149" w:rsidP="001F6883">
      <w:pPr>
        <w:rPr>
          <w:rFonts w:eastAsia="Times New Roman" w:cs="Times New Roman"/>
          <w:sz w:val="24"/>
          <w:szCs w:val="24"/>
          <w:lang w:eastAsia="nb-NO"/>
        </w:rPr>
      </w:pPr>
      <w:r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Etter overføringen gjenstår et betydelig arbeid før alle arkivene er tilfredsstillende ordnet og fullt ut tilgjengelig for br</w:t>
      </w:r>
      <w:r w:rsidR="00A92FFF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uk, og mens dette pågår vil </w:t>
      </w:r>
      <w:r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deler av materialet være sperret for publikum.</w:t>
      </w:r>
      <w:r w:rsidR="00721049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 </w:t>
      </w:r>
      <w:r w:rsidR="00FB55FA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Men </w:t>
      </w:r>
      <w:r w:rsidR="00DB0908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 xml:space="preserve">dette </w:t>
      </w:r>
      <w:r w:rsidR="00721049" w:rsidRPr="00FA46D0">
        <w:rPr>
          <w:rFonts w:eastAsia="Times New Roman" w:cs="Times New Roman"/>
          <w:color w:val="252525"/>
          <w:sz w:val="21"/>
          <w:szCs w:val="21"/>
          <w:shd w:val="clear" w:color="auto" w:fill="FFFFFF"/>
          <w:lang w:eastAsia="nb-NO"/>
        </w:rPr>
        <w:t>vil være et tidsbegrenset problem.</w:t>
      </w:r>
    </w:p>
    <w:p w14:paraId="362E18A3" w14:textId="7F0DA9ED" w:rsidR="003F330F" w:rsidRDefault="003F330F">
      <w:r w:rsidRPr="00FA46D0">
        <w:t xml:space="preserve">Det finnes også </w:t>
      </w:r>
      <w:r w:rsidR="00A0702C" w:rsidRPr="00FA46D0">
        <w:t>informasjon</w:t>
      </w:r>
      <w:r w:rsidRPr="00FA46D0">
        <w:t xml:space="preserve"> om K</w:t>
      </w:r>
      <w:r w:rsidR="00C311E6" w:rsidRPr="00FA46D0">
        <w:t>ongsberg sølvverk</w:t>
      </w:r>
      <w:r w:rsidRPr="00FA46D0">
        <w:t xml:space="preserve"> </w:t>
      </w:r>
      <w:r w:rsidR="00C311E6" w:rsidRPr="00FA46D0">
        <w:t xml:space="preserve">i en rekke </w:t>
      </w:r>
      <w:r w:rsidRPr="00FA46D0">
        <w:t>andre arkiver</w:t>
      </w:r>
      <w:r w:rsidR="00C311E6" w:rsidRPr="00FA46D0">
        <w:t xml:space="preserve">, </w:t>
      </w:r>
      <w:r w:rsidR="00801A4F" w:rsidRPr="00FA46D0">
        <w:t>dokumenter</w:t>
      </w:r>
      <w:r w:rsidR="00C311E6" w:rsidRPr="00FA46D0">
        <w:t xml:space="preserve"> som på</w:t>
      </w:r>
      <w:r w:rsidR="00C311E6">
        <w:t xml:space="preserve"> flere områder kan supplere det som nå kommer til Kongsberg. Det viktigste er rentekammerarkivene i Riksarkivet, som blant annet inneholder </w:t>
      </w:r>
      <w:r w:rsidR="004F3FC0">
        <w:t xml:space="preserve">korrespondanse og </w:t>
      </w:r>
      <w:r w:rsidR="00C311E6">
        <w:t xml:space="preserve">de svært innholdsrike regnskapene </w:t>
      </w:r>
      <w:r w:rsidR="006B75AE">
        <w:t xml:space="preserve">med bilag </w:t>
      </w:r>
      <w:r w:rsidR="00C311E6">
        <w:t>som ble sendt til revisjon i København.</w:t>
      </w:r>
      <w:r w:rsidR="002B79C5">
        <w:t xml:space="preserve"> </w:t>
      </w:r>
      <w:r w:rsidR="00352D01">
        <w:t>Dette bl</w:t>
      </w:r>
      <w:r w:rsidR="00375406">
        <w:t>i</w:t>
      </w:r>
      <w:r w:rsidR="00352D01">
        <w:t>r værende i Oslo</w:t>
      </w:r>
      <w:r w:rsidR="00375406">
        <w:t>, m</w:t>
      </w:r>
      <w:r w:rsidR="00C311E6">
        <w:t>en selve sølvverksarkivet</w:t>
      </w:r>
      <w:r w:rsidR="002B79C5">
        <w:t xml:space="preserve"> er uten sammenligning kilden som </w:t>
      </w:r>
      <w:r w:rsidR="00861617">
        <w:t>p</w:t>
      </w:r>
      <w:r w:rsidR="00BF0E31">
        <w:t>å fl</w:t>
      </w:r>
      <w:r w:rsidR="00246585">
        <w:t>est områder åpner døren</w:t>
      </w:r>
      <w:r w:rsidR="00BF0E31">
        <w:t xml:space="preserve"> til bergverkshistorien vår – både den lokale og den nasjonale.</w:t>
      </w:r>
    </w:p>
    <w:p w14:paraId="28055E59" w14:textId="71014981" w:rsidR="00BF0E31" w:rsidRDefault="00BF0E31">
      <w:r>
        <w:t>Gratulerer Kongsberg!</w:t>
      </w:r>
    </w:p>
    <w:sectPr w:rsidR="00BF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0F"/>
    <w:rsid w:val="00064CDB"/>
    <w:rsid w:val="00091AF7"/>
    <w:rsid w:val="00177A09"/>
    <w:rsid w:val="001B3513"/>
    <w:rsid w:val="001F6883"/>
    <w:rsid w:val="002009C2"/>
    <w:rsid w:val="002167B9"/>
    <w:rsid w:val="00246585"/>
    <w:rsid w:val="002A515E"/>
    <w:rsid w:val="002B79C5"/>
    <w:rsid w:val="002E3D54"/>
    <w:rsid w:val="00311059"/>
    <w:rsid w:val="00352D01"/>
    <w:rsid w:val="00361C0C"/>
    <w:rsid w:val="00375406"/>
    <w:rsid w:val="003872CA"/>
    <w:rsid w:val="003F330F"/>
    <w:rsid w:val="004137BE"/>
    <w:rsid w:val="00422D21"/>
    <w:rsid w:val="004D44E3"/>
    <w:rsid w:val="004F3FC0"/>
    <w:rsid w:val="0053772F"/>
    <w:rsid w:val="00553936"/>
    <w:rsid w:val="00604F5B"/>
    <w:rsid w:val="006B75AE"/>
    <w:rsid w:val="006C4179"/>
    <w:rsid w:val="00721049"/>
    <w:rsid w:val="00801A4F"/>
    <w:rsid w:val="00841296"/>
    <w:rsid w:val="00861617"/>
    <w:rsid w:val="008640CE"/>
    <w:rsid w:val="00912A45"/>
    <w:rsid w:val="009856EC"/>
    <w:rsid w:val="009C60B1"/>
    <w:rsid w:val="00A0702C"/>
    <w:rsid w:val="00A23D6E"/>
    <w:rsid w:val="00A4137E"/>
    <w:rsid w:val="00A70ACD"/>
    <w:rsid w:val="00A92FFF"/>
    <w:rsid w:val="00A947CC"/>
    <w:rsid w:val="00AD3367"/>
    <w:rsid w:val="00B11733"/>
    <w:rsid w:val="00BB640F"/>
    <w:rsid w:val="00BF0E31"/>
    <w:rsid w:val="00C00A5F"/>
    <w:rsid w:val="00C311E6"/>
    <w:rsid w:val="00D16B91"/>
    <w:rsid w:val="00D3679E"/>
    <w:rsid w:val="00D909FF"/>
    <w:rsid w:val="00DB0908"/>
    <w:rsid w:val="00E86655"/>
    <w:rsid w:val="00ED0A03"/>
    <w:rsid w:val="00EE63C9"/>
    <w:rsid w:val="00F07A7D"/>
    <w:rsid w:val="00F80149"/>
    <w:rsid w:val="00F8361B"/>
    <w:rsid w:val="00FA46D0"/>
    <w:rsid w:val="00FB55FA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97EF"/>
  <w15:chartTrackingRefBased/>
  <w15:docId w15:val="{26B58734-4910-4DD3-83DF-43AE0F2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539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53936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553936"/>
    <w:rPr>
      <w:i/>
      <w:iCs/>
    </w:rPr>
  </w:style>
  <w:style w:type="paragraph" w:customStyle="1" w:styleId="arkivinnhold">
    <w:name w:val="arkivinnhold"/>
    <w:basedOn w:val="Normal"/>
    <w:rsid w:val="0055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53936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fet">
    <w:name w:val="fet"/>
    <w:basedOn w:val="Standardskriftforavsnitt"/>
    <w:rsid w:val="00553936"/>
  </w:style>
  <w:style w:type="character" w:customStyle="1" w:styleId="Ulstomtale1">
    <w:name w:val="Uløst omtale1"/>
    <w:basedOn w:val="Standardskriftforavsnitt"/>
    <w:uiPriority w:val="99"/>
    <w:semiHidden/>
    <w:unhideWhenUsed/>
    <w:rsid w:val="00AD336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E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2439</Characters>
  <Application>Microsoft Macintosh Word</Application>
  <DocSecurity>0</DocSecurity>
  <Lines>39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Johan Stoa</dc:creator>
  <cp:keywords/>
  <dc:description/>
  <cp:lastModifiedBy>Microsoft Office-bruker</cp:lastModifiedBy>
  <cp:revision>3</cp:revision>
  <dcterms:created xsi:type="dcterms:W3CDTF">2017-10-25T06:22:00Z</dcterms:created>
  <dcterms:modified xsi:type="dcterms:W3CDTF">2017-10-25T06:23:00Z</dcterms:modified>
</cp:coreProperties>
</file>