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7F2" w:rsidRPr="00406DC1" w:rsidRDefault="00E964B4" w:rsidP="00406DC1">
      <w:pPr>
        <w:pStyle w:val="Tittel"/>
        <w:rPr>
          <w:rFonts w:ascii="Arial" w:hAnsi="Arial"/>
          <w:b/>
          <w:bCs/>
        </w:rPr>
      </w:pPr>
      <w:bookmarkStart w:id="0" w:name="_GoBack"/>
      <w:bookmarkEnd w:id="0"/>
      <w:r w:rsidRPr="001A46D7">
        <w:t>Metadatakatalog</w:t>
      </w:r>
    </w:p>
    <w:p w:rsidR="00ED2C94" w:rsidRPr="001A46D7" w:rsidRDefault="00ED2C94" w:rsidP="00ED2C94">
      <w:pPr>
        <w:rPr>
          <w:rFonts w:ascii="Times New Roman" w:hAnsi="Times New Roman" w:cs="Times New Roman"/>
          <w:sz w:val="24"/>
          <w:szCs w:val="24"/>
        </w:rPr>
      </w:pPr>
      <w:r w:rsidRPr="001A46D7">
        <w:rPr>
          <w:rFonts w:ascii="Times New Roman" w:hAnsi="Times New Roman" w:cs="Times New Roman"/>
          <w:sz w:val="24"/>
          <w:szCs w:val="24"/>
        </w:rPr>
        <w:t>Metadatakatalogen i Noark 5 har tatt utgangspunkt i ti</w:t>
      </w:r>
      <w:r w:rsidR="00BC06B2" w:rsidRPr="001A46D7">
        <w:rPr>
          <w:rFonts w:ascii="Times New Roman" w:hAnsi="Times New Roman" w:cs="Times New Roman"/>
          <w:sz w:val="24"/>
          <w:szCs w:val="24"/>
        </w:rPr>
        <w:t>lsvarende spesifikasjoner (egne vedlegg)</w:t>
      </w:r>
      <w:r w:rsidRPr="001A46D7">
        <w:rPr>
          <w:rFonts w:ascii="Times New Roman" w:hAnsi="Times New Roman" w:cs="Times New Roman"/>
          <w:sz w:val="24"/>
          <w:szCs w:val="24"/>
        </w:rPr>
        <w:t xml:space="preserve"> i </w:t>
      </w:r>
      <w:r w:rsidRPr="001A46D7">
        <w:rPr>
          <w:rFonts w:ascii="Times New Roman" w:hAnsi="Times New Roman" w:cs="Times New Roman"/>
          <w:i/>
          <w:iCs/>
          <w:sz w:val="24"/>
          <w:szCs w:val="24"/>
        </w:rPr>
        <w:t xml:space="preserve">Moreq2, </w:t>
      </w:r>
      <w:r w:rsidRPr="001A46D7">
        <w:rPr>
          <w:rFonts w:ascii="Times New Roman" w:hAnsi="Times New Roman" w:cs="Times New Roman"/>
          <w:sz w:val="24"/>
          <w:szCs w:val="24"/>
        </w:rPr>
        <w:t>samt i</w:t>
      </w:r>
      <w:r w:rsidRPr="001A46D7">
        <w:rPr>
          <w:rFonts w:ascii="Times New Roman" w:hAnsi="Times New Roman" w:cs="Times New Roman"/>
          <w:i/>
          <w:iCs/>
          <w:sz w:val="24"/>
          <w:szCs w:val="24"/>
        </w:rPr>
        <w:t xml:space="preserve"> Requirements for Electronic Records Management</w:t>
      </w:r>
      <w:r w:rsidRPr="001A46D7">
        <w:rPr>
          <w:rFonts w:ascii="Times New Roman" w:hAnsi="Times New Roman" w:cs="Times New Roman"/>
          <w:sz w:val="24"/>
          <w:szCs w:val="24"/>
        </w:rPr>
        <w:t xml:space="preserve"> utarbeidet av The National Archives i England (TNA). Disse to har mye til felles, men det er også en del forskjeller på h</w:t>
      </w:r>
      <w:r w:rsidR="00E0529C">
        <w:rPr>
          <w:rFonts w:ascii="Times New Roman" w:hAnsi="Times New Roman" w:cs="Times New Roman"/>
          <w:sz w:val="24"/>
          <w:szCs w:val="24"/>
        </w:rPr>
        <w:t>vilke metadata som er tatt med.</w:t>
      </w:r>
      <w:r w:rsidRPr="001A46D7">
        <w:rPr>
          <w:rFonts w:ascii="Times New Roman" w:hAnsi="Times New Roman" w:cs="Times New Roman"/>
          <w:sz w:val="24"/>
          <w:szCs w:val="24"/>
        </w:rPr>
        <w:t xml:space="preserve"> Metadata i Moreq2 bygger på </w:t>
      </w:r>
      <w:r w:rsidRPr="001A46D7">
        <w:rPr>
          <w:rFonts w:ascii="Times New Roman" w:hAnsi="Times New Roman" w:cs="Times New Roman"/>
          <w:i/>
          <w:iCs/>
          <w:sz w:val="24"/>
          <w:szCs w:val="24"/>
        </w:rPr>
        <w:t>ISO 23081 Records Management Processes - Metadata for Records</w:t>
      </w:r>
      <w:r w:rsidRPr="001A46D7">
        <w:rPr>
          <w:rFonts w:ascii="Times New Roman" w:hAnsi="Times New Roman" w:cs="Times New Roman"/>
          <w:sz w:val="24"/>
          <w:szCs w:val="24"/>
        </w:rPr>
        <w:t xml:space="preserve">, mens TNA har tatt utgangspunkt i </w:t>
      </w:r>
      <w:r w:rsidRPr="001A46D7">
        <w:rPr>
          <w:rFonts w:ascii="Times New Roman" w:hAnsi="Times New Roman" w:cs="Times New Roman"/>
          <w:i/>
          <w:iCs/>
          <w:sz w:val="24"/>
          <w:szCs w:val="24"/>
        </w:rPr>
        <w:t>Dublin Core.</w:t>
      </w:r>
      <w:r w:rsidRPr="001A46D7">
        <w:rPr>
          <w:rFonts w:ascii="Times New Roman" w:hAnsi="Times New Roman" w:cs="Times New Roman"/>
          <w:sz w:val="24"/>
          <w:szCs w:val="24"/>
        </w:rPr>
        <w:t xml:space="preserve"> Moreq2 har nok en mer teoretisk tilnærming til sine spesifikasjoner enn TNA, som har arbeidet praktisk med metadata til</w:t>
      </w:r>
      <w:r w:rsidR="00E0529C">
        <w:rPr>
          <w:rFonts w:ascii="Times New Roman" w:hAnsi="Times New Roman" w:cs="Times New Roman"/>
          <w:sz w:val="24"/>
          <w:szCs w:val="24"/>
        </w:rPr>
        <w:t xml:space="preserve"> Records Management i flere år.</w:t>
      </w:r>
    </w:p>
    <w:p w:rsidR="00406DC1" w:rsidRPr="001A46D7" w:rsidRDefault="00ED2C94" w:rsidP="00ED2C94">
      <w:pPr>
        <w:rPr>
          <w:rFonts w:ascii="Times New Roman" w:hAnsi="Times New Roman" w:cs="Times New Roman"/>
          <w:sz w:val="24"/>
          <w:szCs w:val="24"/>
        </w:rPr>
      </w:pPr>
      <w:r w:rsidRPr="001A46D7">
        <w:rPr>
          <w:rFonts w:ascii="Times New Roman" w:hAnsi="Times New Roman" w:cs="Times New Roman"/>
          <w:sz w:val="24"/>
          <w:szCs w:val="24"/>
        </w:rPr>
        <w:t xml:space="preserve">Ved utarbeidelsen av metadata i Noark 5 er det tatt utgangspunkt i attributtlistene i Noark 4. Det er gjort forsøk på å identifisere de attributtene i Noark 4 som utgjør metadata, og ta med disse videre i Noark 5. I tillegg har Dublin Core gitt noen viktige føringer. Et eksempel er at </w:t>
      </w:r>
      <w:r w:rsidRPr="001A46D7">
        <w:rPr>
          <w:rFonts w:ascii="Times New Roman" w:hAnsi="Times New Roman" w:cs="Times New Roman"/>
          <w:i/>
          <w:iCs/>
          <w:sz w:val="24"/>
          <w:szCs w:val="24"/>
        </w:rPr>
        <w:t>tittel</w:t>
      </w:r>
      <w:r w:rsidRPr="001A46D7">
        <w:rPr>
          <w:rFonts w:ascii="Times New Roman" w:hAnsi="Times New Roman" w:cs="Times New Roman"/>
          <w:sz w:val="24"/>
          <w:szCs w:val="24"/>
        </w:rPr>
        <w:t xml:space="preserve"> og </w:t>
      </w:r>
      <w:r w:rsidRPr="001A46D7">
        <w:rPr>
          <w:rFonts w:ascii="Times New Roman" w:hAnsi="Times New Roman" w:cs="Times New Roman"/>
          <w:i/>
          <w:iCs/>
          <w:sz w:val="24"/>
          <w:szCs w:val="24"/>
        </w:rPr>
        <w:t>beskrivelse</w:t>
      </w:r>
      <w:r w:rsidRPr="001A46D7">
        <w:rPr>
          <w:rFonts w:ascii="Times New Roman" w:hAnsi="Times New Roman" w:cs="Times New Roman"/>
          <w:sz w:val="24"/>
          <w:szCs w:val="24"/>
        </w:rPr>
        <w:t xml:space="preserve"> finnes som to forskjellige metadataelementer for de fleste arkivenheter. I Noark 4 har det på saks- og journalpostnivå bare vært ett felt: </w:t>
      </w:r>
      <w:r w:rsidRPr="001A46D7">
        <w:rPr>
          <w:rFonts w:ascii="Times New Roman" w:hAnsi="Times New Roman" w:cs="Times New Roman"/>
          <w:i/>
          <w:iCs/>
          <w:sz w:val="24"/>
          <w:szCs w:val="24"/>
        </w:rPr>
        <w:t>sakstittel</w:t>
      </w:r>
      <w:r w:rsidRPr="001A46D7">
        <w:rPr>
          <w:rFonts w:ascii="Times New Roman" w:hAnsi="Times New Roman" w:cs="Times New Roman"/>
          <w:sz w:val="24"/>
          <w:szCs w:val="24"/>
        </w:rPr>
        <w:t xml:space="preserve"> og </w:t>
      </w:r>
      <w:r w:rsidR="0005537B" w:rsidRPr="001A46D7">
        <w:rPr>
          <w:rFonts w:ascii="Times New Roman" w:hAnsi="Times New Roman" w:cs="Times New Roman"/>
          <w:i/>
          <w:iCs/>
          <w:sz w:val="24"/>
          <w:szCs w:val="24"/>
        </w:rPr>
        <w:t>dokument</w:t>
      </w:r>
      <w:r w:rsidR="0005537B">
        <w:rPr>
          <w:rFonts w:ascii="Times New Roman" w:hAnsi="Times New Roman" w:cs="Times New Roman"/>
          <w:i/>
          <w:iCs/>
          <w:sz w:val="24"/>
          <w:szCs w:val="24"/>
        </w:rPr>
        <w:softHyphen/>
      </w:r>
      <w:r w:rsidR="0005537B" w:rsidRPr="001A46D7">
        <w:rPr>
          <w:rFonts w:ascii="Times New Roman" w:hAnsi="Times New Roman" w:cs="Times New Roman"/>
          <w:i/>
          <w:iCs/>
          <w:sz w:val="24"/>
          <w:szCs w:val="24"/>
        </w:rPr>
        <w:t>beskrivelse</w:t>
      </w:r>
      <w:r w:rsidRPr="001A46D7">
        <w:rPr>
          <w:rFonts w:ascii="Times New Roman" w:hAnsi="Times New Roman" w:cs="Times New Roman"/>
          <w:sz w:val="24"/>
          <w:szCs w:val="24"/>
        </w:rPr>
        <w:t xml:space="preserve">. I Noark 5 videreføres disse to feltene som </w:t>
      </w:r>
      <w:r w:rsidRPr="001A46D7">
        <w:rPr>
          <w:rFonts w:ascii="Times New Roman" w:hAnsi="Times New Roman" w:cs="Times New Roman"/>
          <w:i/>
          <w:iCs/>
          <w:sz w:val="24"/>
          <w:szCs w:val="24"/>
        </w:rPr>
        <w:t>tittel</w:t>
      </w:r>
      <w:r w:rsidRPr="001A46D7">
        <w:rPr>
          <w:rFonts w:ascii="Times New Roman" w:hAnsi="Times New Roman" w:cs="Times New Roman"/>
          <w:sz w:val="24"/>
          <w:szCs w:val="24"/>
        </w:rPr>
        <w:t xml:space="preserve">, mens det altså også skal være mulighet for en mer omfattende </w:t>
      </w:r>
      <w:r w:rsidRPr="001A46D7">
        <w:rPr>
          <w:rFonts w:ascii="Times New Roman" w:hAnsi="Times New Roman" w:cs="Times New Roman"/>
          <w:i/>
          <w:iCs/>
          <w:sz w:val="24"/>
          <w:szCs w:val="24"/>
        </w:rPr>
        <w:t>beskrivelse</w:t>
      </w:r>
      <w:r w:rsidRPr="001A46D7">
        <w:rPr>
          <w:rFonts w:ascii="Times New Roman" w:hAnsi="Times New Roman" w:cs="Times New Roman"/>
          <w:sz w:val="24"/>
          <w:szCs w:val="24"/>
        </w:rPr>
        <w:t xml:space="preserve"> dersom det er ønskelig. Et annet eksempel på et tillegg som følger av Dublin Core, er at det skal være mulig med </w:t>
      </w:r>
      <w:r w:rsidRPr="001A46D7">
        <w:rPr>
          <w:rFonts w:ascii="Times New Roman" w:hAnsi="Times New Roman" w:cs="Times New Roman"/>
          <w:i/>
          <w:iCs/>
          <w:sz w:val="24"/>
          <w:szCs w:val="24"/>
        </w:rPr>
        <w:t>nøkkelord</w:t>
      </w:r>
      <w:r w:rsidRPr="001A46D7">
        <w:rPr>
          <w:rFonts w:ascii="Times New Roman" w:hAnsi="Times New Roman" w:cs="Times New Roman"/>
          <w:sz w:val="24"/>
          <w:szCs w:val="24"/>
        </w:rPr>
        <w:t xml:space="preserve"> både for mappe, </w:t>
      </w:r>
      <w:r w:rsidR="009B4771" w:rsidRPr="001A46D7">
        <w:rPr>
          <w:rFonts w:ascii="Times New Roman" w:hAnsi="Times New Roman" w:cs="Times New Roman"/>
          <w:sz w:val="24"/>
          <w:szCs w:val="24"/>
        </w:rPr>
        <w:t>basis</w:t>
      </w:r>
      <w:r w:rsidRPr="001A46D7">
        <w:rPr>
          <w:rFonts w:ascii="Times New Roman" w:hAnsi="Times New Roman" w:cs="Times New Roman"/>
          <w:sz w:val="24"/>
          <w:szCs w:val="24"/>
        </w:rPr>
        <w:t xml:space="preserve">registrering og dokumentbeskrivelse. Antall datoer er også økt. I Noark 5 vil det f.eks. bli skilt mellom </w:t>
      </w:r>
      <w:r w:rsidRPr="001A46D7">
        <w:rPr>
          <w:rFonts w:ascii="Times New Roman" w:hAnsi="Times New Roman" w:cs="Times New Roman"/>
          <w:i/>
          <w:iCs/>
          <w:sz w:val="24"/>
          <w:szCs w:val="24"/>
        </w:rPr>
        <w:t>mottattDato</w:t>
      </w:r>
      <w:r w:rsidRPr="001A46D7">
        <w:rPr>
          <w:rFonts w:ascii="Times New Roman" w:hAnsi="Times New Roman" w:cs="Times New Roman"/>
          <w:sz w:val="24"/>
          <w:szCs w:val="24"/>
        </w:rPr>
        <w:t xml:space="preserve">, </w:t>
      </w:r>
      <w:r w:rsidRPr="001A46D7">
        <w:rPr>
          <w:rFonts w:ascii="Times New Roman" w:hAnsi="Times New Roman" w:cs="Times New Roman"/>
          <w:i/>
          <w:iCs/>
          <w:sz w:val="24"/>
          <w:szCs w:val="24"/>
        </w:rPr>
        <w:t>opprettetDato</w:t>
      </w:r>
      <w:r w:rsidRPr="001A46D7">
        <w:rPr>
          <w:rFonts w:ascii="Times New Roman" w:hAnsi="Times New Roman" w:cs="Times New Roman"/>
          <w:sz w:val="24"/>
          <w:szCs w:val="24"/>
        </w:rPr>
        <w:t xml:space="preserve"> og </w:t>
      </w:r>
      <w:r w:rsidRPr="001A46D7">
        <w:rPr>
          <w:rFonts w:ascii="Times New Roman" w:hAnsi="Times New Roman" w:cs="Times New Roman"/>
          <w:i/>
          <w:iCs/>
          <w:sz w:val="24"/>
          <w:szCs w:val="24"/>
        </w:rPr>
        <w:t>arkivertDato</w:t>
      </w:r>
      <w:r w:rsidRPr="001A46D7">
        <w:rPr>
          <w:rFonts w:ascii="Times New Roman" w:hAnsi="Times New Roman" w:cs="Times New Roman"/>
          <w:sz w:val="24"/>
          <w:szCs w:val="24"/>
        </w:rPr>
        <w:t>.</w:t>
      </w:r>
    </w:p>
    <w:p w:rsidR="00D47F1A" w:rsidRDefault="00D47F1A" w:rsidP="00D47F1A">
      <w:pPr>
        <w:pStyle w:val="Metadataoverskrift"/>
      </w:pPr>
      <w:r>
        <w:t>Navn på metadataelementer</w:t>
      </w:r>
    </w:p>
    <w:p w:rsidR="00ED2C94" w:rsidRPr="001A46D7" w:rsidRDefault="00ED2C94" w:rsidP="00ED2C94">
      <w:pPr>
        <w:rPr>
          <w:rFonts w:ascii="Times New Roman" w:hAnsi="Times New Roman" w:cs="Times New Roman"/>
          <w:sz w:val="24"/>
          <w:szCs w:val="24"/>
        </w:rPr>
      </w:pPr>
      <w:r w:rsidRPr="001A46D7">
        <w:rPr>
          <w:rFonts w:ascii="Times New Roman" w:hAnsi="Times New Roman" w:cs="Times New Roman"/>
          <w:sz w:val="24"/>
          <w:szCs w:val="24"/>
        </w:rPr>
        <w:t xml:space="preserve">Navnene er obligatoriske ved avlevering og utveksling. Internt i </w:t>
      </w:r>
      <w:r w:rsidR="0005537B" w:rsidRPr="001A46D7">
        <w:rPr>
          <w:rFonts w:ascii="Times New Roman" w:hAnsi="Times New Roman" w:cs="Times New Roman"/>
          <w:sz w:val="24"/>
          <w:szCs w:val="24"/>
        </w:rPr>
        <w:t>systemet og</w:t>
      </w:r>
      <w:r w:rsidRPr="001A46D7">
        <w:rPr>
          <w:rFonts w:ascii="Times New Roman" w:hAnsi="Times New Roman" w:cs="Times New Roman"/>
          <w:sz w:val="24"/>
          <w:szCs w:val="24"/>
        </w:rPr>
        <w:t xml:space="preserve"> i grensesnittet kan helt andre navn bru</w:t>
      </w:r>
      <w:r w:rsidR="0005537B">
        <w:rPr>
          <w:rFonts w:ascii="Times New Roman" w:hAnsi="Times New Roman" w:cs="Times New Roman"/>
          <w:sz w:val="24"/>
          <w:szCs w:val="24"/>
        </w:rPr>
        <w:t>kes. I skjermbilder for sak</w:t>
      </w:r>
      <w:r w:rsidRPr="001A46D7">
        <w:rPr>
          <w:rFonts w:ascii="Times New Roman" w:hAnsi="Times New Roman" w:cs="Times New Roman"/>
          <w:sz w:val="24"/>
          <w:szCs w:val="24"/>
        </w:rPr>
        <w:t xml:space="preserve">arkivsystemer som er en videreføring av Noark 4, </w:t>
      </w:r>
      <w:r w:rsidR="009B4771" w:rsidRPr="001A46D7">
        <w:rPr>
          <w:rFonts w:ascii="Times New Roman" w:hAnsi="Times New Roman" w:cs="Times New Roman"/>
          <w:sz w:val="24"/>
          <w:szCs w:val="24"/>
        </w:rPr>
        <w:t xml:space="preserve">er det ikke noe i veien for å bruke etablerte navn – f.eks. arkivkode i stedet for </w:t>
      </w:r>
      <w:r w:rsidR="009B4771" w:rsidRPr="001A46D7">
        <w:rPr>
          <w:rFonts w:ascii="Times New Roman" w:hAnsi="Times New Roman" w:cs="Times New Roman"/>
          <w:i/>
          <w:sz w:val="24"/>
          <w:szCs w:val="24"/>
        </w:rPr>
        <w:t>klasseID</w:t>
      </w:r>
      <w:r w:rsidR="009B4771" w:rsidRPr="001A46D7">
        <w:rPr>
          <w:rFonts w:ascii="Times New Roman" w:hAnsi="Times New Roman" w:cs="Times New Roman"/>
          <w:sz w:val="24"/>
          <w:szCs w:val="24"/>
        </w:rPr>
        <w:t xml:space="preserve">. </w:t>
      </w:r>
      <w:r w:rsidRPr="001A46D7">
        <w:rPr>
          <w:rFonts w:ascii="Times New Roman" w:hAnsi="Times New Roman" w:cs="Times New Roman"/>
          <w:sz w:val="24"/>
          <w:szCs w:val="24"/>
        </w:rPr>
        <w:t xml:space="preserve"> </w:t>
      </w:r>
      <w:r w:rsidR="009B4771" w:rsidRPr="001A46D7">
        <w:rPr>
          <w:rFonts w:ascii="Times New Roman" w:hAnsi="Times New Roman" w:cs="Times New Roman"/>
          <w:sz w:val="24"/>
          <w:szCs w:val="24"/>
        </w:rPr>
        <w:t xml:space="preserve">Følgende prinsipper er brukt når det gjelder </w:t>
      </w:r>
      <w:r w:rsidR="0005537B">
        <w:rPr>
          <w:rFonts w:ascii="Times New Roman" w:hAnsi="Times New Roman" w:cs="Times New Roman"/>
          <w:sz w:val="24"/>
          <w:szCs w:val="24"/>
        </w:rPr>
        <w:t>navn på metadata</w:t>
      </w:r>
      <w:r w:rsidR="009B4771" w:rsidRPr="001A46D7">
        <w:rPr>
          <w:rFonts w:ascii="Times New Roman" w:hAnsi="Times New Roman" w:cs="Times New Roman"/>
          <w:sz w:val="24"/>
          <w:szCs w:val="24"/>
        </w:rPr>
        <w:t>:</w:t>
      </w:r>
    </w:p>
    <w:p w:rsidR="00ED2C94" w:rsidRPr="001A46D7" w:rsidRDefault="00ED2C94" w:rsidP="009B4771">
      <w:pPr>
        <w:widowControl w:val="0"/>
        <w:numPr>
          <w:ilvl w:val="0"/>
          <w:numId w:val="27"/>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Navnene skal settes sammen av vanlige norske begreper, og være så selvforklarende som mulig.</w:t>
      </w:r>
    </w:p>
    <w:p w:rsidR="00ED2C94" w:rsidRPr="001A46D7" w:rsidRDefault="00ED2C94" w:rsidP="00076EF0">
      <w:pPr>
        <w:widowControl w:val="0"/>
        <w:numPr>
          <w:ilvl w:val="0"/>
          <w:numId w:val="27"/>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Navnene skal ikke inneholde tall, mellomrom eller andre spesialtegn.</w:t>
      </w:r>
    </w:p>
    <w:p w:rsidR="00ED2C94" w:rsidRPr="001A46D7" w:rsidRDefault="00ED2C94" w:rsidP="00076EF0">
      <w:pPr>
        <w:widowControl w:val="0"/>
        <w:numPr>
          <w:ilvl w:val="0"/>
          <w:numId w:val="27"/>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Navnene skal begynne med liten forbokstav.</w:t>
      </w:r>
    </w:p>
    <w:p w:rsidR="009B4771" w:rsidRPr="001A46D7" w:rsidRDefault="009B4771" w:rsidP="00076EF0">
      <w:pPr>
        <w:widowControl w:val="0"/>
        <w:numPr>
          <w:ilvl w:val="0"/>
          <w:numId w:val="27"/>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Navnene skrives som en sammenhengende tekststreng, også når de er satt sammen av flere ord.</w:t>
      </w:r>
    </w:p>
    <w:p w:rsidR="00ED2C94" w:rsidRPr="001A46D7" w:rsidRDefault="00ED2C94" w:rsidP="00076EF0">
      <w:pPr>
        <w:widowControl w:val="0"/>
        <w:numPr>
          <w:ilvl w:val="0"/>
          <w:numId w:val="27"/>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Dersom navnet er satt sammen av flere ord, skal</w:t>
      </w:r>
      <w:r w:rsidR="009B4771" w:rsidRPr="001A46D7">
        <w:rPr>
          <w:rFonts w:ascii="Times New Roman" w:hAnsi="Times New Roman" w:cs="Times New Roman"/>
          <w:sz w:val="24"/>
          <w:szCs w:val="24"/>
        </w:rPr>
        <w:t xml:space="preserve"> alle etterfølgende ord begynne med stor forbokstav (camelCase), f.eks. </w:t>
      </w:r>
      <w:r w:rsidR="009B4771" w:rsidRPr="001A46D7">
        <w:rPr>
          <w:rFonts w:ascii="Times New Roman" w:hAnsi="Times New Roman" w:cs="Times New Roman"/>
          <w:i/>
          <w:sz w:val="24"/>
          <w:szCs w:val="24"/>
        </w:rPr>
        <w:t>opprettetDato</w:t>
      </w:r>
      <w:r w:rsidR="009B4771" w:rsidRPr="001A46D7">
        <w:rPr>
          <w:rFonts w:ascii="Times New Roman" w:hAnsi="Times New Roman" w:cs="Times New Roman"/>
          <w:sz w:val="24"/>
          <w:szCs w:val="24"/>
        </w:rPr>
        <w:t>.</w:t>
      </w:r>
    </w:p>
    <w:p w:rsidR="00ED2C94" w:rsidRPr="00E0529C" w:rsidRDefault="00ED2C94" w:rsidP="00ED2C94">
      <w:pPr>
        <w:widowControl w:val="0"/>
        <w:numPr>
          <w:ilvl w:val="0"/>
          <w:numId w:val="27"/>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De særnorske bokstavene æ, ø og å skal ikke brukes i navnene. De konverteres etter følgende mønster: æ &gt; ae, ø &gt; oe og å &gt; aa. Grunnen til dette er at navn på metadata blir "taggnavn" i XML, og her bør ikke disse bokstavene brukes.</w:t>
      </w:r>
    </w:p>
    <w:p w:rsidR="00ED2C94" w:rsidRPr="001A46D7" w:rsidRDefault="00ED2C94" w:rsidP="00E0529C">
      <w:pPr>
        <w:pStyle w:val="Metadataoverskrift"/>
        <w:pageBreakBefore/>
      </w:pPr>
      <w:r w:rsidRPr="001A46D7">
        <w:lastRenderedPageBreak/>
        <w:t>Hovedprinsipper for spesifisering av metadataelementer i Noark 5</w:t>
      </w:r>
    </w:p>
    <w:p w:rsidR="00ED2C94" w:rsidRPr="001A46D7" w:rsidRDefault="00ED2C94" w:rsidP="00076EF0">
      <w:pPr>
        <w:widowControl w:val="0"/>
        <w:numPr>
          <w:ilvl w:val="0"/>
          <w:numId w:val="24"/>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Metadata</w:t>
      </w:r>
      <w:r w:rsidR="00BC06B2" w:rsidRPr="001A46D7">
        <w:rPr>
          <w:rFonts w:ascii="Times New Roman" w:hAnsi="Times New Roman" w:cs="Times New Roman"/>
          <w:sz w:val="24"/>
          <w:szCs w:val="24"/>
        </w:rPr>
        <w:t>e</w:t>
      </w:r>
      <w:r w:rsidRPr="001A46D7">
        <w:rPr>
          <w:rFonts w:ascii="Times New Roman" w:hAnsi="Times New Roman" w:cs="Times New Roman"/>
          <w:sz w:val="24"/>
          <w:szCs w:val="24"/>
        </w:rPr>
        <w:t>lementene gis en entydig identifikasjon: M etterfulgt av et tresifret nummer.</w:t>
      </w:r>
    </w:p>
    <w:p w:rsidR="00ED2C94" w:rsidRPr="001A46D7" w:rsidRDefault="00ED2C94" w:rsidP="00076EF0">
      <w:pPr>
        <w:widowControl w:val="0"/>
        <w:numPr>
          <w:ilvl w:val="0"/>
          <w:numId w:val="24"/>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Metadat</w:t>
      </w:r>
      <w:r w:rsidR="00737214" w:rsidRPr="001A46D7">
        <w:rPr>
          <w:rFonts w:ascii="Times New Roman" w:hAnsi="Times New Roman" w:cs="Times New Roman"/>
          <w:sz w:val="24"/>
          <w:szCs w:val="24"/>
        </w:rPr>
        <w:t>a</w:t>
      </w:r>
      <w:r w:rsidRPr="001A46D7">
        <w:rPr>
          <w:rFonts w:ascii="Times New Roman" w:hAnsi="Times New Roman" w:cs="Times New Roman"/>
          <w:sz w:val="24"/>
          <w:szCs w:val="24"/>
        </w:rPr>
        <w:t xml:space="preserve">ene i katalogen grupperes etter innhold, se nedenfor.  Hver gruppe har sin nummerserie, og det er god plass til å føye til ekstra metadata ved senere versjoner. </w:t>
      </w:r>
    </w:p>
    <w:p w:rsidR="00737214" w:rsidRPr="001A46D7" w:rsidRDefault="00737214" w:rsidP="00076EF0">
      <w:pPr>
        <w:widowControl w:val="0"/>
        <w:numPr>
          <w:ilvl w:val="0"/>
          <w:numId w:val="24"/>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I senere versjoner kan eksisterende metadata bli slettet fordi en har kommet fram til at de er unødvendige. Dette vil skape "huller" i nummerrekkefølgen.</w:t>
      </w:r>
    </w:p>
    <w:p w:rsidR="00ED2C94" w:rsidRPr="001A46D7" w:rsidRDefault="00ED2C94" w:rsidP="00076EF0">
      <w:pPr>
        <w:widowControl w:val="0"/>
        <w:numPr>
          <w:ilvl w:val="0"/>
          <w:numId w:val="24"/>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Metadata blir bare spesifisert én gang, selv om det samme e</w:t>
      </w:r>
      <w:r w:rsidR="00076EF0" w:rsidRPr="001A46D7">
        <w:rPr>
          <w:rFonts w:ascii="Times New Roman" w:hAnsi="Times New Roman" w:cs="Times New Roman"/>
          <w:sz w:val="24"/>
          <w:szCs w:val="24"/>
        </w:rPr>
        <w:t xml:space="preserve">lementet vil kunne forekomme i </w:t>
      </w:r>
      <w:r w:rsidRPr="001A46D7">
        <w:rPr>
          <w:rFonts w:ascii="Times New Roman" w:hAnsi="Times New Roman" w:cs="Times New Roman"/>
          <w:sz w:val="24"/>
          <w:szCs w:val="24"/>
        </w:rPr>
        <w:t>mange forskjellige arkivenheter.</w:t>
      </w:r>
    </w:p>
    <w:p w:rsidR="00ED2C94" w:rsidRPr="001A46D7" w:rsidRDefault="00ED2C94" w:rsidP="00076EF0">
      <w:pPr>
        <w:widowControl w:val="0"/>
        <w:numPr>
          <w:ilvl w:val="0"/>
          <w:numId w:val="24"/>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Det oppgis i hvilke arkivenheter de forskjellige elementene forekommer. Dersom det oppgis at et element forekommer i en mappe eller registrering, bet</w:t>
      </w:r>
      <w:r w:rsidR="00076EF0" w:rsidRPr="001A46D7">
        <w:rPr>
          <w:rFonts w:ascii="Times New Roman" w:hAnsi="Times New Roman" w:cs="Times New Roman"/>
          <w:sz w:val="24"/>
          <w:szCs w:val="24"/>
        </w:rPr>
        <w:t xml:space="preserve">yr det at de forekommer i alle </w:t>
      </w:r>
      <w:r w:rsidRPr="001A46D7">
        <w:rPr>
          <w:rFonts w:ascii="Times New Roman" w:hAnsi="Times New Roman" w:cs="Times New Roman"/>
          <w:sz w:val="24"/>
          <w:szCs w:val="24"/>
        </w:rPr>
        <w:t xml:space="preserve">spesialiseringer av mapper og registreringer. Oppgis det at de forekommer i saksmappe </w:t>
      </w:r>
      <w:r w:rsidRPr="001A46D7">
        <w:rPr>
          <w:rFonts w:ascii="Times New Roman" w:hAnsi="Times New Roman" w:cs="Times New Roman"/>
          <w:sz w:val="24"/>
          <w:szCs w:val="24"/>
        </w:rPr>
        <w:tab/>
        <w:t xml:space="preserve">eller journalpost, trenger de ikke forekomme i </w:t>
      </w:r>
      <w:r w:rsidR="00F552AB" w:rsidRPr="001A46D7">
        <w:rPr>
          <w:rFonts w:ascii="Times New Roman" w:hAnsi="Times New Roman" w:cs="Times New Roman"/>
          <w:sz w:val="24"/>
          <w:szCs w:val="24"/>
        </w:rPr>
        <w:t>mappe</w:t>
      </w:r>
      <w:r w:rsidRPr="001A46D7">
        <w:rPr>
          <w:rFonts w:ascii="Times New Roman" w:hAnsi="Times New Roman" w:cs="Times New Roman"/>
          <w:sz w:val="24"/>
          <w:szCs w:val="24"/>
        </w:rPr>
        <w:t xml:space="preserve"> eller basisregistrering. </w:t>
      </w:r>
    </w:p>
    <w:p w:rsidR="00ED2C94" w:rsidRPr="001A46D7" w:rsidRDefault="00737214" w:rsidP="00076EF0">
      <w:pPr>
        <w:widowControl w:val="0"/>
        <w:numPr>
          <w:ilvl w:val="0"/>
          <w:numId w:val="24"/>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 xml:space="preserve">Obligatorisk eller </w:t>
      </w:r>
      <w:r w:rsidR="00ED2C94" w:rsidRPr="001A46D7">
        <w:rPr>
          <w:rFonts w:ascii="Times New Roman" w:hAnsi="Times New Roman" w:cs="Times New Roman"/>
          <w:sz w:val="24"/>
          <w:szCs w:val="24"/>
        </w:rPr>
        <w:t>valgfri oppgis for hvert metadataelement. Merk at en gruppe metadata godt kan være valgfri, men hvis gruppen forekommer kan enkelte av metadataelementene i gruppen være obligatoriske.</w:t>
      </w:r>
      <w:r w:rsidRPr="001A46D7">
        <w:rPr>
          <w:rFonts w:ascii="Times New Roman" w:hAnsi="Times New Roman" w:cs="Times New Roman"/>
          <w:sz w:val="24"/>
          <w:szCs w:val="24"/>
        </w:rPr>
        <w:t xml:space="preserve">  Mer detaljert informasjon om dette finnes i vedlegg 2, "Metadata gruppert på objekter". </w:t>
      </w:r>
      <w:r w:rsidR="006D19C3" w:rsidRPr="001A46D7">
        <w:rPr>
          <w:rFonts w:ascii="Times New Roman" w:hAnsi="Times New Roman" w:cs="Times New Roman"/>
          <w:sz w:val="24"/>
          <w:szCs w:val="24"/>
        </w:rPr>
        <w:t xml:space="preserve"> Det samme gjelder antall forekomster. </w:t>
      </w:r>
    </w:p>
    <w:p w:rsidR="00ED2C94" w:rsidRPr="001A46D7" w:rsidRDefault="00BC06B2" w:rsidP="00076EF0">
      <w:pPr>
        <w:widowControl w:val="0"/>
        <w:numPr>
          <w:ilvl w:val="0"/>
          <w:numId w:val="24"/>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Alle arkivenheter</w:t>
      </w:r>
      <w:r w:rsidR="00ED2C94" w:rsidRPr="001A46D7">
        <w:rPr>
          <w:rFonts w:ascii="Times New Roman" w:hAnsi="Times New Roman" w:cs="Times New Roman"/>
          <w:sz w:val="24"/>
          <w:szCs w:val="24"/>
        </w:rPr>
        <w:t xml:space="preserve"> </w:t>
      </w:r>
      <w:r w:rsidR="00737214" w:rsidRPr="001A46D7">
        <w:rPr>
          <w:rFonts w:ascii="Times New Roman" w:hAnsi="Times New Roman" w:cs="Times New Roman"/>
          <w:sz w:val="24"/>
          <w:szCs w:val="24"/>
        </w:rPr>
        <w:t xml:space="preserve">unntatt dokumentobjekt </w:t>
      </w:r>
      <w:r w:rsidR="00ED2C94" w:rsidRPr="001A46D7">
        <w:rPr>
          <w:rFonts w:ascii="Times New Roman" w:hAnsi="Times New Roman" w:cs="Times New Roman"/>
          <w:sz w:val="24"/>
          <w:szCs w:val="24"/>
        </w:rPr>
        <w:t>skal inneholde en entydig systemidentifikasjon</w:t>
      </w:r>
      <w:r w:rsidR="00737214" w:rsidRPr="001A46D7">
        <w:rPr>
          <w:rFonts w:ascii="Times New Roman" w:hAnsi="Times New Roman" w:cs="Times New Roman"/>
          <w:sz w:val="24"/>
          <w:szCs w:val="24"/>
        </w:rPr>
        <w:t xml:space="preserve">, </w:t>
      </w:r>
      <w:r w:rsidR="00737214" w:rsidRPr="001A46D7">
        <w:rPr>
          <w:rFonts w:ascii="Times New Roman" w:hAnsi="Times New Roman" w:cs="Times New Roman"/>
          <w:i/>
          <w:sz w:val="24"/>
          <w:szCs w:val="24"/>
        </w:rPr>
        <w:t>systemID</w:t>
      </w:r>
      <w:r w:rsidR="00737214" w:rsidRPr="001A46D7">
        <w:rPr>
          <w:rFonts w:ascii="Times New Roman" w:hAnsi="Times New Roman" w:cs="Times New Roman"/>
          <w:sz w:val="24"/>
          <w:szCs w:val="24"/>
        </w:rPr>
        <w:t xml:space="preserve">. </w:t>
      </w:r>
    </w:p>
    <w:p w:rsidR="00E0529C" w:rsidRPr="005A5446" w:rsidRDefault="00ED2C94" w:rsidP="00E0529C">
      <w:pPr>
        <w:widowControl w:val="0"/>
        <w:numPr>
          <w:ilvl w:val="0"/>
          <w:numId w:val="24"/>
        </w:numPr>
        <w:tabs>
          <w:tab w:val="clear" w:pos="0"/>
          <w:tab w:val="left" w:pos="284"/>
        </w:tabs>
        <w:suppressAutoHyphens/>
        <w:spacing w:after="0" w:line="240" w:lineRule="auto"/>
        <w:ind w:left="284" w:hanging="284"/>
        <w:rPr>
          <w:rFonts w:ascii="Times New Roman" w:hAnsi="Times New Roman" w:cs="Times New Roman"/>
          <w:sz w:val="24"/>
          <w:szCs w:val="24"/>
        </w:rPr>
      </w:pPr>
      <w:r w:rsidRPr="001A46D7">
        <w:rPr>
          <w:rFonts w:ascii="Times New Roman" w:hAnsi="Times New Roman" w:cs="Times New Roman"/>
          <w:sz w:val="24"/>
          <w:szCs w:val="24"/>
        </w:rPr>
        <w:t>Arkivenhetene klasse, mappe og registrering skal også inn</w:t>
      </w:r>
      <w:r w:rsidR="00737214" w:rsidRPr="001A46D7">
        <w:rPr>
          <w:rFonts w:ascii="Times New Roman" w:hAnsi="Times New Roman" w:cs="Times New Roman"/>
          <w:sz w:val="24"/>
          <w:szCs w:val="24"/>
        </w:rPr>
        <w:t xml:space="preserve">eholde en logisk identifikasjon, </w:t>
      </w:r>
      <w:r w:rsidR="00E0529C">
        <w:rPr>
          <w:rFonts w:ascii="Times New Roman" w:hAnsi="Times New Roman" w:cs="Times New Roman"/>
          <w:sz w:val="24"/>
          <w:szCs w:val="24"/>
        </w:rPr>
        <w:t>f.eks. arkivkode og saksnummer.</w:t>
      </w:r>
    </w:p>
    <w:p w:rsidR="00ED2C94" w:rsidRPr="001A46D7" w:rsidRDefault="00ED2C94" w:rsidP="005A5446">
      <w:pPr>
        <w:pStyle w:val="Metadataoverskrift"/>
        <w:spacing w:before="100" w:beforeAutospacing="1"/>
      </w:pPr>
      <w:r w:rsidRPr="001A46D7">
        <w:t>Grupper av metadata</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M001-M019:</w:t>
      </w:r>
      <w:r w:rsidRPr="001A46D7">
        <w:rPr>
          <w:rFonts w:ascii="Times New Roman" w:hAnsi="Times New Roman" w:cs="Times New Roman"/>
          <w:sz w:val="24"/>
          <w:szCs w:val="24"/>
        </w:rPr>
        <w:tab/>
        <w:t>Identifikasjon</w:t>
      </w:r>
    </w:p>
    <w:p w:rsidR="00ED2C94" w:rsidRPr="007C7E90" w:rsidRDefault="00ED2C94" w:rsidP="00ED2C94">
      <w:pPr>
        <w:tabs>
          <w:tab w:val="left" w:pos="1411"/>
        </w:tabs>
        <w:rPr>
          <w:rFonts w:ascii="Times New Roman" w:hAnsi="Times New Roman" w:cs="Times New Roman"/>
          <w:sz w:val="24"/>
          <w:szCs w:val="24"/>
          <w:lang w:val="nn-NO"/>
        </w:rPr>
      </w:pPr>
      <w:r w:rsidRPr="007C7E90">
        <w:rPr>
          <w:rFonts w:ascii="Times New Roman" w:hAnsi="Times New Roman" w:cs="Times New Roman"/>
          <w:sz w:val="24"/>
          <w:szCs w:val="24"/>
          <w:lang w:val="nn-NO"/>
        </w:rPr>
        <w:t>M020-M049:</w:t>
      </w:r>
      <w:r w:rsidRPr="007C7E90">
        <w:rPr>
          <w:rFonts w:ascii="Times New Roman" w:hAnsi="Times New Roman" w:cs="Times New Roman"/>
          <w:sz w:val="24"/>
          <w:szCs w:val="24"/>
          <w:lang w:val="nn-NO"/>
        </w:rPr>
        <w:tab/>
        <w:t>Kjernemetadata (jf. Dublin Core)</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M050-M079:</w:t>
      </w:r>
      <w:r w:rsidRPr="001A46D7">
        <w:rPr>
          <w:rFonts w:ascii="Times New Roman" w:hAnsi="Times New Roman" w:cs="Times New Roman"/>
          <w:sz w:val="24"/>
          <w:szCs w:val="24"/>
        </w:rPr>
        <w:tab/>
        <w:t>Status</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M080-M099:</w:t>
      </w:r>
      <w:r w:rsidRPr="001A46D7">
        <w:rPr>
          <w:rFonts w:ascii="Times New Roman" w:hAnsi="Times New Roman" w:cs="Times New Roman"/>
          <w:sz w:val="24"/>
          <w:szCs w:val="24"/>
        </w:rPr>
        <w:tab/>
        <w:t>Typer</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M100-M199:</w:t>
      </w:r>
      <w:r w:rsidRPr="001A46D7">
        <w:rPr>
          <w:rFonts w:ascii="Times New Roman" w:hAnsi="Times New Roman" w:cs="Times New Roman"/>
          <w:sz w:val="24"/>
          <w:szCs w:val="24"/>
        </w:rPr>
        <w:tab/>
        <w:t>Datoer</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M200-M299:</w:t>
      </w:r>
      <w:r w:rsidRPr="001A46D7">
        <w:rPr>
          <w:rFonts w:ascii="Times New Roman" w:hAnsi="Times New Roman" w:cs="Times New Roman"/>
          <w:sz w:val="24"/>
          <w:szCs w:val="24"/>
        </w:rPr>
        <w:tab/>
        <w:t>Referanser</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M300-M369:</w:t>
      </w:r>
      <w:r w:rsidRPr="001A46D7">
        <w:rPr>
          <w:rFonts w:ascii="Times New Roman" w:hAnsi="Times New Roman" w:cs="Times New Roman"/>
          <w:sz w:val="24"/>
          <w:szCs w:val="24"/>
        </w:rPr>
        <w:tab/>
        <w:t>Arkiv- og saksbehandlingsfunksjonalitet</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M370-M399:</w:t>
      </w:r>
      <w:r w:rsidRPr="001A46D7">
        <w:rPr>
          <w:rFonts w:ascii="Times New Roman" w:hAnsi="Times New Roman" w:cs="Times New Roman"/>
          <w:sz w:val="24"/>
          <w:szCs w:val="24"/>
        </w:rPr>
        <w:tab/>
        <w:t>Møtebehandling</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M400-M449:</w:t>
      </w:r>
      <w:r w:rsidRPr="001A46D7">
        <w:rPr>
          <w:rFonts w:ascii="Times New Roman" w:hAnsi="Times New Roman" w:cs="Times New Roman"/>
          <w:sz w:val="24"/>
          <w:szCs w:val="24"/>
        </w:rPr>
        <w:tab/>
        <w:t>Korrespondanse</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M450-M499:</w:t>
      </w:r>
      <w:r w:rsidRPr="001A46D7">
        <w:rPr>
          <w:rFonts w:ascii="Times New Roman" w:hAnsi="Times New Roman" w:cs="Times New Roman"/>
          <w:sz w:val="24"/>
          <w:szCs w:val="24"/>
        </w:rPr>
        <w:tab/>
        <w:t>Bevaring og kassasjon</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M500-M579:</w:t>
      </w:r>
      <w:r w:rsidRPr="001A46D7">
        <w:rPr>
          <w:rFonts w:ascii="Times New Roman" w:hAnsi="Times New Roman" w:cs="Times New Roman"/>
          <w:sz w:val="24"/>
          <w:szCs w:val="24"/>
        </w:rPr>
        <w:tab/>
        <w:t>Skjerming og gradering</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M580-M599:</w:t>
      </w:r>
      <w:r w:rsidRPr="001A46D7">
        <w:rPr>
          <w:rFonts w:ascii="Times New Roman" w:hAnsi="Times New Roman" w:cs="Times New Roman"/>
          <w:sz w:val="24"/>
          <w:szCs w:val="24"/>
        </w:rPr>
        <w:tab/>
        <w:t>Brukeradministrasjon og administrativ oppbygning</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lastRenderedPageBreak/>
        <w:t>M600-M659:</w:t>
      </w:r>
      <w:r w:rsidRPr="001A46D7">
        <w:rPr>
          <w:rFonts w:ascii="Times New Roman" w:hAnsi="Times New Roman" w:cs="Times New Roman"/>
          <w:sz w:val="24"/>
          <w:szCs w:val="24"/>
        </w:rPr>
        <w:tab/>
        <w:t>Logging av hendelser</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M660-</w:t>
      </w:r>
      <w:r w:rsidR="00FD5B81" w:rsidRPr="001A46D7">
        <w:rPr>
          <w:rFonts w:ascii="Times New Roman" w:hAnsi="Times New Roman" w:cs="Times New Roman"/>
          <w:sz w:val="24"/>
          <w:szCs w:val="24"/>
        </w:rPr>
        <w:t>M679:</w:t>
      </w:r>
      <w:r w:rsidR="00FD5B81" w:rsidRPr="001A46D7">
        <w:rPr>
          <w:rFonts w:ascii="Times New Roman" w:hAnsi="Times New Roman" w:cs="Times New Roman"/>
          <w:sz w:val="24"/>
          <w:szCs w:val="24"/>
        </w:rPr>
        <w:tab/>
      </w:r>
      <w:r w:rsidRPr="001A46D7">
        <w:rPr>
          <w:rFonts w:ascii="Times New Roman" w:hAnsi="Times New Roman" w:cs="Times New Roman"/>
          <w:sz w:val="24"/>
          <w:szCs w:val="24"/>
        </w:rPr>
        <w:t>Logging av arbeidsflyt</w:t>
      </w:r>
    </w:p>
    <w:p w:rsidR="00ED2C94" w:rsidRPr="001A46D7" w:rsidRDefault="00ED2C94" w:rsidP="00ED2C94">
      <w:pPr>
        <w:tabs>
          <w:tab w:val="left" w:pos="1411"/>
        </w:tabs>
        <w:rPr>
          <w:rFonts w:ascii="Times New Roman" w:hAnsi="Times New Roman" w:cs="Times New Roman"/>
          <w:sz w:val="24"/>
          <w:szCs w:val="24"/>
        </w:rPr>
      </w:pPr>
      <w:r w:rsidRPr="001A46D7">
        <w:rPr>
          <w:rFonts w:ascii="Times New Roman" w:hAnsi="Times New Roman" w:cs="Times New Roman"/>
          <w:sz w:val="24"/>
          <w:szCs w:val="24"/>
        </w:rPr>
        <w:t>M680-M699:</w:t>
      </w:r>
      <w:r w:rsidRPr="001A46D7">
        <w:rPr>
          <w:rFonts w:ascii="Times New Roman" w:hAnsi="Times New Roman" w:cs="Times New Roman"/>
          <w:sz w:val="24"/>
          <w:szCs w:val="24"/>
        </w:rPr>
        <w:tab/>
        <w:t>Logging av endringer</w:t>
      </w:r>
    </w:p>
    <w:p w:rsidR="006629BE" w:rsidRPr="005A5446" w:rsidRDefault="00ED2C94" w:rsidP="005A5446">
      <w:pPr>
        <w:tabs>
          <w:tab w:val="left" w:pos="1411"/>
        </w:tabs>
        <w:rPr>
          <w:rFonts w:ascii="Times New Roman" w:hAnsi="Times New Roman" w:cs="Times New Roman"/>
          <w:sz w:val="24"/>
          <w:szCs w:val="24"/>
        </w:rPr>
      </w:pPr>
      <w:r w:rsidRPr="001A46D7">
        <w:rPr>
          <w:rFonts w:ascii="Times New Roman" w:hAnsi="Times New Roman" w:cs="Times New Roman"/>
          <w:sz w:val="24"/>
          <w:szCs w:val="24"/>
        </w:rPr>
        <w:t>M700-M799:</w:t>
      </w:r>
      <w:r w:rsidRPr="001A46D7">
        <w:rPr>
          <w:rFonts w:ascii="Times New Roman" w:hAnsi="Times New Roman" w:cs="Times New Roman"/>
          <w:sz w:val="24"/>
          <w:szCs w:val="24"/>
        </w:rPr>
        <w:tab/>
        <w:t>Tekniske metadata</w:t>
      </w:r>
    </w:p>
    <w:p w:rsidR="006629BE" w:rsidRPr="001A46D7" w:rsidRDefault="006629BE" w:rsidP="005A5446">
      <w:pPr>
        <w:pStyle w:val="Metadataoverskrift"/>
        <w:spacing w:before="100" w:beforeAutospacing="1"/>
      </w:pPr>
      <w:r w:rsidRPr="001A46D7">
        <w:t>Referanse krav</w:t>
      </w:r>
    </w:p>
    <w:p w:rsidR="00593C98" w:rsidRPr="001A46D7" w:rsidRDefault="006629BE" w:rsidP="00ED2C94">
      <w:pPr>
        <w:rPr>
          <w:rFonts w:ascii="Times New Roman" w:hAnsi="Times New Roman" w:cs="Times New Roman"/>
          <w:bCs/>
          <w:sz w:val="24"/>
          <w:szCs w:val="24"/>
        </w:rPr>
      </w:pPr>
      <w:r w:rsidRPr="001A46D7">
        <w:rPr>
          <w:rFonts w:ascii="Times New Roman" w:hAnsi="Times New Roman" w:cs="Times New Roman"/>
          <w:bCs/>
          <w:sz w:val="24"/>
          <w:szCs w:val="24"/>
        </w:rPr>
        <w:t xml:space="preserve">Dette feltet er foreløpig tomt.  I en senere versjon vil det her være referanse til nummeret på Noark 5-krav som er knyttet til bestemte metadataelementer. </w:t>
      </w:r>
    </w:p>
    <w:p w:rsidR="00593C98" w:rsidRPr="001A46D7" w:rsidRDefault="00593C98" w:rsidP="005A5446">
      <w:pPr>
        <w:pStyle w:val="Metadataoverskrift"/>
        <w:spacing w:before="100" w:beforeAutospacing="1"/>
      </w:pPr>
      <w:r w:rsidRPr="001A46D7">
        <w:t>Avleveringsuttrekk</w:t>
      </w:r>
    </w:p>
    <w:p w:rsidR="00ED2C94" w:rsidRPr="00D47F1A" w:rsidRDefault="00593C98" w:rsidP="00406DC1">
      <w:pPr>
        <w:rPr>
          <w:rStyle w:val="MetadataoverskriftTegn"/>
        </w:rPr>
      </w:pPr>
      <w:r w:rsidRPr="00406DC1">
        <w:rPr>
          <w:rFonts w:ascii="Times New Roman" w:hAnsi="Times New Roman" w:cs="Times New Roman"/>
          <w:sz w:val="24"/>
          <w:szCs w:val="24"/>
        </w:rPr>
        <w:t xml:space="preserve">De aller fleste metadata nedenfor vil inngå i filen arkivstruktur.xml.  Men det er også definert metadata som </w:t>
      </w:r>
      <w:r w:rsidR="00F63795" w:rsidRPr="00406DC1">
        <w:rPr>
          <w:rFonts w:ascii="Times New Roman" w:hAnsi="Times New Roman" w:cs="Times New Roman"/>
          <w:sz w:val="24"/>
          <w:szCs w:val="24"/>
        </w:rPr>
        <w:t xml:space="preserve">bare </w:t>
      </w:r>
      <w:r w:rsidRPr="00406DC1">
        <w:rPr>
          <w:rFonts w:ascii="Times New Roman" w:hAnsi="Times New Roman" w:cs="Times New Roman"/>
          <w:sz w:val="24"/>
          <w:szCs w:val="24"/>
        </w:rPr>
        <w:t xml:space="preserve">inngår i filene </w:t>
      </w:r>
      <w:r w:rsidRPr="00406DC1">
        <w:rPr>
          <w:rFonts w:ascii="Times New Roman" w:hAnsi="Times New Roman" w:cs="Times New Roman"/>
          <w:i/>
          <w:sz w:val="24"/>
          <w:szCs w:val="24"/>
        </w:rPr>
        <w:t xml:space="preserve">endringslogg.xml, loependeJournal.xml </w:t>
      </w:r>
      <w:r w:rsidRPr="00406DC1">
        <w:rPr>
          <w:rFonts w:ascii="Times New Roman" w:hAnsi="Times New Roman" w:cs="Times New Roman"/>
          <w:sz w:val="24"/>
          <w:szCs w:val="24"/>
        </w:rPr>
        <w:t xml:space="preserve">og </w:t>
      </w:r>
      <w:r w:rsidRPr="00406DC1">
        <w:rPr>
          <w:rFonts w:ascii="Times New Roman" w:hAnsi="Times New Roman" w:cs="Times New Roman"/>
          <w:i/>
          <w:sz w:val="24"/>
          <w:szCs w:val="24"/>
        </w:rPr>
        <w:t>offentligJournal.xml</w:t>
      </w:r>
      <w:r w:rsidRPr="00406DC1">
        <w:rPr>
          <w:rFonts w:ascii="Times New Roman" w:hAnsi="Times New Roman" w:cs="Times New Roman"/>
          <w:sz w:val="24"/>
          <w:szCs w:val="24"/>
        </w:rPr>
        <w:t>.</w:t>
      </w:r>
      <w:r w:rsidR="00ED2C94" w:rsidRPr="00406DC1">
        <w:rPr>
          <w:rFonts w:ascii="Times New Roman" w:hAnsi="Times New Roman" w:cs="Times New Roman"/>
          <w:sz w:val="24"/>
          <w:szCs w:val="24"/>
        </w:rPr>
        <w:br w:type="page"/>
      </w:r>
      <w:r w:rsidR="00ED2C94" w:rsidRPr="00D47F1A">
        <w:rPr>
          <w:rStyle w:val="MetadataoverskriftTegn"/>
        </w:rPr>
        <w:t>Identifikasjon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M001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systemID</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7F7AE3">
            <w:pPr>
              <w:pStyle w:val="Tabellinnhold"/>
              <w:snapToGrid w:val="0"/>
            </w:pPr>
            <w:r w:rsidRPr="001A46D7">
              <w:t xml:space="preserve">Entydig identifikasjon av arkivenheten innenfor </w:t>
            </w:r>
            <w:r w:rsidR="007F7AE3" w:rsidRPr="001A46D7">
              <w:t>det arkivskapende organet</w:t>
            </w:r>
            <w:r w:rsidRPr="001A46D7">
              <w:t>.</w:t>
            </w:r>
            <w:r w:rsidR="006629BE" w:rsidRPr="001A46D7">
              <w:t xml:space="preserve"> Dersom organet har flere arkivsystemer, skal altså </w:t>
            </w:r>
            <w:r w:rsidR="006629BE" w:rsidRPr="001A46D7">
              <w:rPr>
                <w:i/>
              </w:rPr>
              <w:t>systemID</w:t>
            </w:r>
            <w:r w:rsidR="006629BE" w:rsidRPr="001A46D7">
              <w:t xml:space="preserve"> være gjennomgående entydig. </w:t>
            </w:r>
            <w:r w:rsidRPr="001A46D7">
              <w:t xml:space="preserve"> Systemidentifikasjonen vil som oftest være en nummerisk kode uten noe logisk meningsinnhold. Identifikasjonen </w:t>
            </w:r>
            <w:r w:rsidR="007F7AE3" w:rsidRPr="001A46D7">
              <w:t>trenger</w:t>
            </w:r>
            <w:r w:rsidRPr="001A46D7">
              <w:t xml:space="preserve"> ikke </w:t>
            </w:r>
            <w:r w:rsidR="007F7AE3" w:rsidRPr="001A46D7">
              <w:t xml:space="preserve">å </w:t>
            </w:r>
            <w:r w:rsidRPr="001A46D7">
              <w:t xml:space="preserve">være synlig for brukerne.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737214" w:rsidP="00416C9A">
            <w:pPr>
              <w:pStyle w:val="Tabellinnhold"/>
              <w:snapToGrid w:val="0"/>
              <w:rPr>
                <w:i/>
              </w:rPr>
            </w:pPr>
            <w:r w:rsidRPr="001A46D7">
              <w:rPr>
                <w:i/>
              </w:rPr>
              <w:t xml:space="preserve">arkiv, arkivdel, klassifikasjonssystem, klasse, </w:t>
            </w:r>
            <w:r w:rsidR="006629BE" w:rsidRPr="001A46D7">
              <w:rPr>
                <w:i/>
              </w:rPr>
              <w:t xml:space="preserve">mappe, </w:t>
            </w:r>
            <w:r w:rsidRPr="001A46D7">
              <w:rPr>
                <w:i/>
              </w:rPr>
              <w:t xml:space="preserve">registrering, dokumentbeskrivelse </w:t>
            </w:r>
            <w:r w:rsidRPr="001A46D7">
              <w:t>(men ikke 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Skal ikke kunne endres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6629BE">
            <w:pPr>
              <w:pStyle w:val="Tabellinnhold"/>
              <w:snapToGrid w:val="0"/>
            </w:pPr>
            <w:r w:rsidRPr="001A46D7">
              <w:t xml:space="preserve">Alle referanser fra en arkivenhet til en annen skal peke til arkivenhetens systemidentifikasjon. </w:t>
            </w:r>
            <w:r w:rsidR="007F7AE3" w:rsidRPr="001A46D7">
              <w:t xml:space="preserve">Dette gjelder også referanser fra en arkivdel til en annen, f.eks. </w:t>
            </w:r>
            <w:r w:rsidR="00737214" w:rsidRPr="001A46D7">
              <w:t xml:space="preserve">mellom </w:t>
            </w:r>
            <w:r w:rsidR="007F7AE3" w:rsidRPr="001A46D7">
              <w:t>to arkivperioder som avleveres på forskjellig tidspunkt.</w:t>
            </w:r>
            <w:r w:rsidRPr="001A46D7">
              <w:t xml:space="preserve"> </w:t>
            </w:r>
            <w:r w:rsidR="00737214" w:rsidRPr="001A46D7">
              <w:t xml:space="preserve"> I et arkivuttrekk skal </w:t>
            </w:r>
            <w:r w:rsidR="00737214" w:rsidRPr="001A46D7">
              <w:rPr>
                <w:i/>
              </w:rPr>
              <w:t>systemID</w:t>
            </w:r>
            <w:r w:rsidR="00737214" w:rsidRPr="001A46D7">
              <w:t xml:space="preserve"> være entydig (unik).  Dokumentobjekt har ingen </w:t>
            </w:r>
            <w:r w:rsidR="006629BE" w:rsidRPr="001A46D7">
              <w:t xml:space="preserve">systemidentifikasjon fordi enheten kan være duplisert i et arkivuttrekk dersom samme dokumentfil er knyttet til flere forskjellige registreringer.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7F7AE3">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M002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klasseID</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0C29E5">
            <w:pPr>
              <w:pStyle w:val="Tabellinnhold"/>
              <w:snapToGrid w:val="0"/>
            </w:pPr>
            <w:r w:rsidRPr="001A46D7">
              <w:t xml:space="preserve">Entydig identifikasjon av klassen innenfor klassifikasjonssystemet. Andre klassifikasjonssystemer innenfor samme </w:t>
            </w:r>
            <w:r w:rsidR="006629BE" w:rsidRPr="001A46D7">
              <w:t>arkivsystem</w:t>
            </w:r>
            <w:r w:rsidRPr="001A46D7">
              <w:t xml:space="preserve"> kan i</w:t>
            </w:r>
            <w:r w:rsidR="006629BE" w:rsidRPr="001A46D7">
              <w:t>midlertid inneholde</w:t>
            </w:r>
            <w:r w:rsidRPr="001A46D7">
              <w:t xml:space="preserve"> en eller flere av de samme identifikasjonene.  Identifikasjonen kan være rent nummerisk, men kan også være alfanumerisk og ha et logisk meningsinnhold. </w:t>
            </w:r>
            <w:r w:rsidR="000C29E5" w:rsidRPr="001A46D7">
              <w:t xml:space="preserve"> Merk at </w:t>
            </w:r>
            <w:r w:rsidR="000C29E5" w:rsidRPr="001A46D7">
              <w:rPr>
                <w:i/>
              </w:rPr>
              <w:t>klasseID</w:t>
            </w:r>
            <w:r w:rsidR="000C29E5" w:rsidRPr="001A46D7">
              <w:t xml:space="preserve"> er identisk med begrepene ordningsverdi og arkivkode i Noark 4.</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klasse</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533D3E" w:rsidP="00533D3E">
            <w:pPr>
              <w:pStyle w:val="Tabellinnhold"/>
              <w:snapToGrid w:val="0"/>
            </w:pPr>
            <w:r w:rsidRPr="001A46D7">
              <w:t>Alle klasser i et klassifikasjonssystem opprettes vanligvis når et arkivsystem tas i bruk.  Men enkelte løsninger kan tillate</w:t>
            </w:r>
            <w:r w:rsidR="007F7AE3" w:rsidRPr="001A46D7">
              <w:t xml:space="preserve"> at det opprettes nye klasser</w:t>
            </w:r>
            <w:r w:rsidRPr="001A46D7">
              <w:t xml:space="preserve"> ved behov</w:t>
            </w:r>
            <w:r w:rsidR="007F7AE3" w:rsidRPr="001A46D7">
              <w:t xml:space="preserve"> (mest aktuelt ved objektbasert klassifikasjon). </w:t>
            </w:r>
            <w:r w:rsidR="00ED2C94" w:rsidRPr="001A46D7">
              <w:t xml:space="preserve"> </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7F7AE3" w:rsidP="007F7AE3">
            <w:pPr>
              <w:pStyle w:val="Tabellinnhold"/>
              <w:snapToGrid w:val="0"/>
            </w:pPr>
            <w:r w:rsidRPr="001A46D7">
              <w:t xml:space="preserve">I hierarkiske klassifikasjonssystemer (f.eks. statens arkivnøkkel) skal en underordnet klasse arve </w:t>
            </w:r>
            <w:r w:rsidR="002C773E" w:rsidRPr="001A46D7">
              <w:t xml:space="preserve">og aggregere (slå sammen) </w:t>
            </w:r>
            <w:r w:rsidRPr="001A46D7">
              <w:t xml:space="preserve">identifikasjonen fra alle overordnede klasser, se kommentar nedenfor. </w:t>
            </w:r>
            <w:r w:rsidR="00ED2C94" w:rsidRPr="001A46D7">
              <w:t xml:space="preserve"> </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Skal ikke kunne endres</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Eksempel på </w:t>
            </w:r>
            <w:r w:rsidRPr="001A46D7">
              <w:rPr>
                <w:i/>
              </w:rPr>
              <w:t>klasseID</w:t>
            </w:r>
            <w:r w:rsidRPr="001A46D7">
              <w:t xml:space="preserve"> og tittel i tre nivåer fra statens arkivnøkkel (emne-/funksjonsbasert klassifikasjonssystem):</w:t>
            </w:r>
          </w:p>
          <w:p w:rsidR="00ED2C94" w:rsidRPr="001A46D7" w:rsidRDefault="00ED2C94" w:rsidP="00416C9A">
            <w:pPr>
              <w:pStyle w:val="Tabellinnhold"/>
              <w:tabs>
                <w:tab w:val="left" w:pos="738"/>
              </w:tabs>
              <w:snapToGrid w:val="0"/>
            </w:pPr>
            <w:r w:rsidRPr="001A46D7">
              <w:t xml:space="preserve">2 </w:t>
            </w:r>
            <w:r w:rsidRPr="001A46D7">
              <w:tab/>
              <w:t>Stillinger og personell</w:t>
            </w:r>
          </w:p>
          <w:p w:rsidR="00ED2C94" w:rsidRPr="001A46D7" w:rsidRDefault="00ED2C94" w:rsidP="00416C9A">
            <w:pPr>
              <w:pStyle w:val="Tabellinnhold"/>
              <w:tabs>
                <w:tab w:val="left" w:pos="738"/>
              </w:tabs>
              <w:snapToGrid w:val="0"/>
            </w:pPr>
            <w:r w:rsidRPr="001A46D7">
              <w:t>2.3</w:t>
            </w:r>
            <w:r w:rsidRPr="001A46D7">
              <w:tab/>
              <w:t>Lønn og pensjon</w:t>
            </w:r>
          </w:p>
          <w:p w:rsidR="00ED2C94" w:rsidRPr="001A46D7" w:rsidRDefault="00ED2C94" w:rsidP="00416C9A">
            <w:pPr>
              <w:pStyle w:val="Tabellinnhold"/>
              <w:tabs>
                <w:tab w:val="left" w:pos="738"/>
              </w:tabs>
              <w:snapToGrid w:val="0"/>
            </w:pPr>
            <w:r w:rsidRPr="001A46D7">
              <w:t>2.3.6</w:t>
            </w:r>
            <w:r w:rsidRPr="001A46D7">
              <w:tab/>
              <w:t>Arbeidsgiveravgift</w:t>
            </w:r>
          </w:p>
          <w:p w:rsidR="00ED2C94" w:rsidRPr="001A46D7" w:rsidRDefault="00ED2C94" w:rsidP="00416C9A">
            <w:pPr>
              <w:pStyle w:val="Tabellinnhold"/>
              <w:tabs>
                <w:tab w:val="left" w:pos="738"/>
              </w:tabs>
              <w:snapToGrid w:val="0"/>
            </w:pPr>
            <w:r w:rsidRPr="001A46D7">
              <w:t xml:space="preserve">Ved personbasert klassifikasjonssystem, kan f.eks. fødselsnummer og navn utgjøre </w:t>
            </w:r>
            <w:r w:rsidRPr="001A46D7">
              <w:rPr>
                <w:i/>
              </w:rPr>
              <w:t>klasseID</w:t>
            </w:r>
            <w:r w:rsidRPr="001A46D7">
              <w:t xml:space="preserve"> og tittel.</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7F7AE3" w:rsidRPr="001A46D7" w:rsidRDefault="007F7AE3"/>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7F7AE3">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M003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mappeID</w:t>
            </w:r>
          </w:p>
        </w:tc>
      </w:tr>
      <w:tr w:rsidR="00ED2C94" w:rsidRPr="001A46D7" w:rsidTr="00E75AA0">
        <w:trPr>
          <w:trHeight w:val="255"/>
        </w:trPr>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3820F5">
            <w:pPr>
              <w:pStyle w:val="Tabellinnhold"/>
              <w:snapToGrid w:val="0"/>
            </w:pPr>
            <w:r w:rsidRPr="001A46D7">
              <w:t xml:space="preserve">Entydig identifikasjon av mappen innenfor det arkivet mappen tilhører.  Andre arkiver innenfor samme </w:t>
            </w:r>
            <w:r w:rsidR="000C29E5" w:rsidRPr="001A46D7">
              <w:t>arkiv</w:t>
            </w:r>
            <w:r w:rsidRPr="001A46D7">
              <w:t xml:space="preserve">system, kan inneholde en eller flere av de samme kodene.  Koden kan være rent nummerisk, men kan også </w:t>
            </w:r>
            <w:r w:rsidR="007F7AE3" w:rsidRPr="001A46D7">
              <w:t xml:space="preserve">ha en logisk oppbygning. </w:t>
            </w:r>
            <w:r w:rsidRPr="001A46D7">
              <w:t xml:space="preserve"> </w:t>
            </w:r>
            <w:r w:rsidR="003820F5" w:rsidRPr="001A46D7">
              <w:t xml:space="preserve">Merk at </w:t>
            </w:r>
            <w:r w:rsidR="003820F5" w:rsidRPr="001A46D7">
              <w:rPr>
                <w:i/>
              </w:rPr>
              <w:t>mappeID</w:t>
            </w:r>
            <w:r w:rsidR="003820F5" w:rsidRPr="001A46D7">
              <w:t xml:space="preserve"> er identisk med kombinasjonen saksår og sekvensnummer (oftest bare kalt "saksnummer") i Noark 4, se kommentarfeltet. </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mappe</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 etter interne regler</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B30068" w:rsidP="006421CF">
            <w:pPr>
              <w:pStyle w:val="Tabellinnhold"/>
              <w:snapToGrid w:val="0"/>
            </w:pPr>
            <w:r>
              <w:t>Ja</w:t>
            </w:r>
            <w:r w:rsidR="00ED2C94" w:rsidRPr="001A46D7">
              <w:t xml:space="preserve"> </w:t>
            </w:r>
            <w:r w:rsidR="003820F5" w:rsidRPr="001A46D7">
              <w:t>til registrering</w:t>
            </w:r>
            <w:r w:rsidR="00ED2C94" w:rsidRPr="001A46D7">
              <w:t xml:space="preserve"> og aggregeres </w:t>
            </w:r>
            <w:r w:rsidR="006421CF" w:rsidRPr="001A46D7">
              <w:t>i</w:t>
            </w:r>
            <w:r w:rsidR="00ED2C94" w:rsidRPr="001A46D7">
              <w:t xml:space="preserve"> </w:t>
            </w:r>
            <w:r w:rsidR="00ED2C94" w:rsidRPr="001A46D7">
              <w:rPr>
                <w:i/>
              </w:rPr>
              <w:t>M004</w:t>
            </w:r>
            <w:r w:rsidR="00ED2C94" w:rsidRPr="001A46D7">
              <w:t xml:space="preserve"> </w:t>
            </w:r>
            <w:r w:rsidR="00ED2C94" w:rsidRPr="001A46D7">
              <w:rPr>
                <w:i/>
              </w:rPr>
              <w:t>registreringsID</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Skal ikke kunne endres</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3820F5" w:rsidP="00F36562">
            <w:pPr>
              <w:pStyle w:val="Tabellinnhold"/>
              <w:snapToGrid w:val="0"/>
            </w:pPr>
            <w:r w:rsidRPr="001A46D7">
              <w:t>Saksår og sekvensnummer er ikke lenger obligatorisk identifikasjon i Noark 5, men det anbefales at dette mønsteret fremdeles brukes i sakarkiver. I slike tilfeller skal verdien i mappeID også kopieres til de to metadataelementene</w:t>
            </w:r>
            <w:r w:rsidR="007F7AE3" w:rsidRPr="001A46D7">
              <w:t xml:space="preserve"> </w:t>
            </w:r>
            <w:r w:rsidR="002C773E" w:rsidRPr="001A46D7">
              <w:rPr>
                <w:i/>
              </w:rPr>
              <w:t>M011 saksaar</w:t>
            </w:r>
            <w:r w:rsidR="002C773E" w:rsidRPr="001A46D7">
              <w:t xml:space="preserve"> og </w:t>
            </w:r>
            <w:r w:rsidRPr="001A46D7">
              <w:rPr>
                <w:i/>
              </w:rPr>
              <w:t>M012 sakssekvens</w:t>
            </w:r>
            <w:r w:rsidR="002C773E" w:rsidRPr="001A46D7">
              <w:rPr>
                <w:i/>
              </w:rPr>
              <w:t>nummer</w:t>
            </w:r>
            <w:r w:rsidRPr="001A46D7">
              <w:rPr>
                <w:i/>
              </w:rPr>
              <w:t xml:space="preserve"> </w:t>
            </w:r>
            <w:r w:rsidRPr="001A46D7">
              <w:t xml:space="preserve">i </w:t>
            </w:r>
            <w:r w:rsidR="00F36562" w:rsidRPr="001A46D7">
              <w:t>saksmappen</w:t>
            </w:r>
            <w:r w:rsidR="002C773E" w:rsidRPr="001A46D7">
              <w:t>.</w:t>
            </w:r>
            <w:r w:rsidR="00F36562" w:rsidRPr="001A46D7">
              <w:t xml:space="preserve">  Grunnen til dette er at det i noen tilfeller er nødvendig å skille de to elementene i saksnummeret, f.eks. ved sortering og i tjenestegrensesnittet.</w:t>
            </w:r>
          </w:p>
        </w:tc>
      </w:tr>
      <w:tr w:rsidR="00ED2C94" w:rsidRPr="001A46D7" w:rsidTr="007F7AE3">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M004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registreringsID</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A745B6">
            <w:pPr>
              <w:pStyle w:val="Tabellinnhold"/>
              <w:snapToGrid w:val="0"/>
            </w:pPr>
            <w:r w:rsidRPr="001A46D7">
              <w:t xml:space="preserve">Entydig identifikasjon av registreringen innenfor arkivet. Andre arkiver innenfor samme system kan inneholde den samme koden. Koden kan være rent nummerisk, men kan også </w:t>
            </w:r>
            <w:r w:rsidR="00A745B6" w:rsidRPr="001A46D7">
              <w:t xml:space="preserve">ha en logisk oppbygging. </w:t>
            </w:r>
            <w:r w:rsidR="00F36562" w:rsidRPr="001A46D7">
              <w:t xml:space="preserve">Merk at </w:t>
            </w:r>
            <w:r w:rsidR="00F36562" w:rsidRPr="001A46D7">
              <w:rPr>
                <w:i/>
              </w:rPr>
              <w:t>registreringsID</w:t>
            </w:r>
            <w:r w:rsidR="00F36562" w:rsidRPr="001A46D7">
              <w:t xml:space="preserve"> er identisk med saksår og sekvensnummer (oftest bare kalt "saksnummer") i kombinasjon med "dokumentnummer" i Noark 4, se kommentar.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D33FED" w:rsidP="00D33FED">
            <w:pPr>
              <w:pStyle w:val="Tabellinnhold"/>
              <w:snapToGrid w:val="0"/>
            </w:pPr>
            <w:r w:rsidRPr="001A46D7">
              <w:rPr>
                <w:i/>
              </w:rPr>
              <w:t>basis</w:t>
            </w:r>
            <w:r w:rsidR="00ED2C94" w:rsidRPr="001A46D7">
              <w:rPr>
                <w:i/>
              </w:rPr>
              <w:t>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 etter interne regler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F36562" w:rsidP="006421CF">
            <w:pPr>
              <w:pStyle w:val="Tabellinnhold"/>
              <w:snapToGrid w:val="0"/>
            </w:pPr>
            <w:r w:rsidRPr="001A46D7">
              <w:t xml:space="preserve">Kan arve </w:t>
            </w:r>
            <w:r w:rsidRPr="001A46D7">
              <w:rPr>
                <w:i/>
              </w:rPr>
              <w:t>M003 mappeID</w:t>
            </w:r>
            <w:r w:rsidRPr="001A46D7">
              <w:t xml:space="preserve"> fra mappe og </w:t>
            </w:r>
            <w:r w:rsidR="006421CF" w:rsidRPr="001A46D7">
              <w:t>kombinere</w:t>
            </w:r>
            <w:r w:rsidRPr="001A46D7">
              <w:t xml:space="preserve"> det med dokumentnummer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F36562">
            <w:pPr>
              <w:pStyle w:val="Tabellinnhold"/>
              <w:snapToGrid w:val="0"/>
            </w:pPr>
            <w:r w:rsidRPr="001A46D7">
              <w:t xml:space="preserve">Skal </w:t>
            </w:r>
            <w:r w:rsidR="00F36562" w:rsidRPr="001A46D7">
              <w:t xml:space="preserve">normalt </w:t>
            </w:r>
            <w:r w:rsidRPr="001A46D7">
              <w:t xml:space="preserve">ikke kunne endres. Ved flytting til en annen mappe, kan endring av </w:t>
            </w:r>
            <w:r w:rsidRPr="001A46D7">
              <w:rPr>
                <w:i/>
              </w:rPr>
              <w:t>registreringsID</w:t>
            </w:r>
            <w:r w:rsidRPr="001A46D7">
              <w:t xml:space="preserve"> </w:t>
            </w:r>
            <w:r w:rsidR="00F36562" w:rsidRPr="001A46D7">
              <w:t>forekomme</w:t>
            </w:r>
            <w:r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A745B6" w:rsidP="00A745B6">
            <w:pPr>
              <w:pStyle w:val="Tabellinnhold"/>
              <w:snapToGrid w:val="0"/>
            </w:pPr>
            <w:r w:rsidRPr="001A46D7">
              <w:t xml:space="preserve">Saksnummer og dokumentnummer (f.eks. 2011/3869-8, dvs. dokumentnummer 8 i saksnummer 2011/3869) er ikke lenger obligatorisk identifikasjon i Noark 5, men det anbefales at dette mønsteret fremdeles brukes i sakarkiver. I slike tilfeller skal verdien for "dokumentnummer" kopieres til </w:t>
            </w:r>
            <w:r w:rsidRPr="001A46D7">
              <w:rPr>
                <w:i/>
              </w:rPr>
              <w:t xml:space="preserve">M015 journalpostnummer </w:t>
            </w:r>
            <w:r w:rsidRPr="001A46D7">
              <w:t xml:space="preserve">i journalposten.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M005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versjonsnummer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Identifikasjon av versjoner </w:t>
            </w:r>
            <w:r w:rsidR="006D19C3" w:rsidRPr="001A46D7">
              <w:t>innenfor ett og samme dokument</w:t>
            </w:r>
            <w:r w:rsidRPr="001A46D7">
              <w: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 en ny versjon arkiveres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DA20EA" w:rsidP="00DA20EA">
            <w:pPr>
              <w:pStyle w:val="Tabellinnhold"/>
              <w:snapToGrid w:val="0"/>
            </w:pPr>
            <w:r w:rsidRPr="001A46D7">
              <w:t>Skal ikke endres. Den eldste versjonen skal ha det laveste nummeret. Dersom arkiverte versjoner er slettet (gjelder ikke siste versjon), vil dette skape "huller" i nummerrekkefølgen.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DA20EA">
            <w:pPr>
              <w:pStyle w:val="Tabellinnhold"/>
              <w:snapToGrid w:val="0"/>
            </w:pPr>
            <w:r w:rsidRPr="001A46D7">
              <w:t>Versjonsnummer gjelder bare arki</w:t>
            </w:r>
            <w:r w:rsidR="0005537B">
              <w:t>verte versjoner. Annen versjons</w:t>
            </w:r>
            <w:r w:rsidR="0005537B">
              <w:softHyphen/>
            </w:r>
            <w:r w:rsidRPr="001A46D7">
              <w:t xml:space="preserve">håndtering ligger i komplett Noark, og genererer ikke metadata </w:t>
            </w:r>
            <w:r w:rsidR="00DA20EA" w:rsidRPr="001A46D7">
              <w:t xml:space="preserve">skal følge med i et arkivuttrekk.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M006</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arkivskaperID</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2175AD" w:rsidP="00416C9A">
            <w:pPr>
              <w:pStyle w:val="Tabellinnhold"/>
              <w:snapToGrid w:val="0"/>
            </w:pPr>
            <w:r>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Unik ID for arkivskaperen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arkiv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DA20EA">
            <w:pPr>
              <w:pStyle w:val="Tabellinnhold"/>
              <w:snapToGrid w:val="0"/>
            </w:pPr>
            <w:r w:rsidRPr="001A46D7">
              <w:t xml:space="preserve">Registreres manuelt ved opprettelsen av arkivet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1A46D7" w:rsidP="00416C9A">
            <w:pPr>
              <w:pStyle w:val="Tabellinnhold"/>
              <w:snapToGrid w:val="0"/>
            </w:pPr>
            <w:r w:rsidRPr="001A46D7">
              <w:t>Kan være organi</w:t>
            </w:r>
            <w:r w:rsidR="00ED2C94" w:rsidRPr="001A46D7">
              <w:t>sasjonsnummer (Brønnøysundregistrene) eller annen identifikasjon avtalt med arkivdepotet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M007</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dokumentnummer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Identifikasjon av dokumentene innenfor en 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DA20EA" w:rsidP="00416C9A">
            <w:pPr>
              <w:pStyle w:val="Tabellinnhold"/>
              <w:snapToGrid w:val="0"/>
            </w:pPr>
            <w:r w:rsidRPr="001A46D7">
              <w:t>Skal ikke kunne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Dokumentnummeret avgjør i hvilken rekkefølge dokumentene vises i brukergrensesnittet</w:t>
            </w:r>
            <w:r w:rsidR="00DA20EA" w:rsidRPr="001A46D7">
              <w:t>. Normalt skal hoveddokument vises før vedleggene.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M008</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moetenummer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A37ED" w:rsidP="00416C9A">
            <w:pPr>
              <w:pStyle w:val="Tabellinnhold"/>
              <w:snapToGrid w:val="0"/>
            </w:pPr>
            <w:r w:rsidRPr="001A46D7">
              <w:t>Identifikasjon av</w:t>
            </w:r>
            <w:r w:rsidR="00ED2C94" w:rsidRPr="001A46D7">
              <w:t xml:space="preserve"> møter som et utvalg har avholdt</w:t>
            </w:r>
            <w:r w:rsidRPr="001A46D7">
              <w:t>, viser rekkefølgene på møtene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pPr>
            <w:r w:rsidRPr="001A46D7">
              <w:rPr>
                <w:i/>
              </w:rPr>
              <w:t>m</w:t>
            </w:r>
            <w:r w:rsidR="004251FF" w:rsidRPr="001A46D7">
              <w:rPr>
                <w:i/>
              </w:rPr>
              <w:t>oe</w:t>
            </w:r>
            <w:r w:rsidRPr="001A46D7">
              <w:rPr>
                <w:i/>
              </w:rPr>
              <w:t>temappe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w:t>
            </w:r>
            <w:r w:rsidR="00EA37ED" w:rsidRPr="001A46D7">
              <w:t>, eventuelt også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D33FED">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M010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sakspartID</w:t>
            </w:r>
          </w:p>
        </w:tc>
      </w:tr>
      <w:tr w:rsidR="00ED2C94" w:rsidRPr="001A46D7" w:rsidTr="00D33FED">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D33FED">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Unik ID for en sakspart</w:t>
            </w:r>
          </w:p>
        </w:tc>
      </w:tr>
      <w:tr w:rsidR="00ED2C94" w:rsidRPr="001A46D7" w:rsidTr="00D33FED">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sakspart</w:t>
            </w:r>
          </w:p>
        </w:tc>
      </w:tr>
      <w:tr w:rsidR="00ED2C94" w:rsidRPr="001A46D7" w:rsidTr="00D33FED">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w:t>
            </w:r>
            <w:r w:rsidR="00EA37ED" w:rsidRPr="001A46D7">
              <w:t xml:space="preserve"> manuelt når sakspart opprettes</w:t>
            </w:r>
          </w:p>
        </w:tc>
      </w:tr>
      <w:tr w:rsidR="00ED2C94" w:rsidRPr="001A46D7" w:rsidTr="00D33FED">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D33FED">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D33FED">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EA37ED">
            <w:pPr>
              <w:pStyle w:val="Tabellinnhold"/>
              <w:snapToGrid w:val="0"/>
            </w:pPr>
            <w:r w:rsidRPr="001A46D7">
              <w:t xml:space="preserve">Kan være personnummer eller </w:t>
            </w:r>
            <w:r w:rsidR="00EA37ED" w:rsidRPr="001A46D7">
              <w:t>annen identifikasjon</w:t>
            </w:r>
          </w:p>
        </w:tc>
      </w:tr>
      <w:tr w:rsidR="00ED2C94" w:rsidRPr="001A46D7" w:rsidTr="00D33FED">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3F4001" w:rsidRPr="001A46D7" w:rsidTr="006E5C77">
        <w:tc>
          <w:tcPr>
            <w:tcW w:w="521" w:type="dxa"/>
            <w:tcBorders>
              <w:top w:val="single" w:sz="1" w:space="0" w:color="000000"/>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3F4001" w:rsidRPr="001A46D7" w:rsidRDefault="003F4001" w:rsidP="003F4001">
            <w:pPr>
              <w:pStyle w:val="Tabellinnhold"/>
              <w:snapToGrid w:val="0"/>
              <w:rPr>
                <w:rFonts w:ascii="Arial" w:hAnsi="Arial"/>
                <w:b/>
                <w:bCs/>
                <w:color w:val="FF0000"/>
              </w:rPr>
            </w:pPr>
            <w:r w:rsidRPr="001A46D7">
              <w:rPr>
                <w:rFonts w:ascii="Arial" w:hAnsi="Arial"/>
                <w:b/>
                <w:bCs/>
                <w:color w:val="FF0000"/>
              </w:rPr>
              <w:t>M011</w:t>
            </w:r>
          </w:p>
        </w:tc>
        <w:tc>
          <w:tcPr>
            <w:tcW w:w="802" w:type="dxa"/>
            <w:tcBorders>
              <w:top w:val="single" w:sz="1" w:space="0" w:color="000000"/>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3F4001" w:rsidRPr="001A46D7" w:rsidRDefault="003F4001" w:rsidP="006E5C77">
            <w:pPr>
              <w:pStyle w:val="Tabellinnhold"/>
              <w:snapToGrid w:val="0"/>
              <w:rPr>
                <w:rFonts w:ascii="Arial" w:hAnsi="Arial"/>
                <w:b/>
                <w:bCs/>
                <w:color w:val="FF0000"/>
              </w:rPr>
            </w:pPr>
            <w:r w:rsidRPr="001A46D7">
              <w:rPr>
                <w:rFonts w:ascii="Arial" w:hAnsi="Arial"/>
                <w:b/>
                <w:bCs/>
                <w:color w:val="FF0000"/>
              </w:rPr>
              <w:t>saksaar</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3F4001" w:rsidRPr="001A46D7" w:rsidRDefault="003F4001" w:rsidP="006E5C77">
            <w:pPr>
              <w:pStyle w:val="Tabellinnhold"/>
              <w:snapToGrid w:val="0"/>
            </w:pPr>
            <w:r w:rsidRPr="001A46D7">
              <w:t>Valgfri</w:t>
            </w:r>
          </w:p>
        </w:tc>
        <w:tc>
          <w:tcPr>
            <w:tcW w:w="2408" w:type="dxa"/>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r w:rsidRPr="001A46D7">
              <w:t>En</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3F4001" w:rsidRPr="001A46D7" w:rsidRDefault="00EA37ED" w:rsidP="00EA37ED">
            <w:pPr>
              <w:pStyle w:val="Tabellinnhold"/>
              <w:snapToGrid w:val="0"/>
            </w:pPr>
            <w:r w:rsidRPr="001A46D7">
              <w:t xml:space="preserve">Inngår i </w:t>
            </w:r>
            <w:r w:rsidR="005F49E4" w:rsidRPr="001A46D7">
              <w:t>M</w:t>
            </w:r>
            <w:r w:rsidRPr="001A46D7">
              <w:rPr>
                <w:i/>
              </w:rPr>
              <w:t>003 mappeID</w:t>
            </w:r>
            <w:r w:rsidRPr="001A46D7">
              <w:t>.  Viser året saksmappen ble opprettet.</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3F4001" w:rsidRPr="001A46D7" w:rsidRDefault="00EA37ED" w:rsidP="006E5C77">
            <w:pPr>
              <w:pStyle w:val="Tabellinnhold"/>
              <w:snapToGrid w:val="0"/>
            </w:pPr>
            <w:r w:rsidRPr="001A46D7">
              <w:rPr>
                <w:i/>
              </w:rPr>
              <w:t>saksmappe</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3F4001" w:rsidRPr="001A46D7" w:rsidRDefault="00EA37ED" w:rsidP="006E5C77">
            <w:pPr>
              <w:pStyle w:val="Tabellinnhold"/>
              <w:snapToGrid w:val="0"/>
            </w:pPr>
            <w:r w:rsidRPr="001A46D7">
              <w:t>Registreres automatisk når saksmappen opprettes</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3F4001" w:rsidRPr="001A46D7" w:rsidRDefault="00EA37ED" w:rsidP="006E5C77">
            <w:pPr>
              <w:pStyle w:val="Tabellinnhold"/>
              <w:snapToGrid w:val="0"/>
            </w:pPr>
            <w:r w:rsidRPr="001A46D7">
              <w:t xml:space="preserve">Kopieres fra </w:t>
            </w:r>
            <w:r w:rsidR="005F49E4" w:rsidRPr="001A46D7">
              <w:t>M</w:t>
            </w:r>
            <w:r w:rsidRPr="001A46D7">
              <w:rPr>
                <w:i/>
              </w:rPr>
              <w:t>003 mappeID</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3F4001" w:rsidRPr="001A46D7" w:rsidRDefault="00EA37ED" w:rsidP="006E5C77">
            <w:pPr>
              <w:pStyle w:val="Tabellinnhold"/>
              <w:snapToGrid w:val="0"/>
            </w:pPr>
            <w:r w:rsidRPr="001A46D7">
              <w:t>Skal ikke kunne endres</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3F4001" w:rsidRPr="001A46D7" w:rsidRDefault="002175AD" w:rsidP="006E5C77">
            <w:pPr>
              <w:pStyle w:val="Tabellinnhold"/>
              <w:snapToGrid w:val="0"/>
            </w:pPr>
            <w:r>
              <w:t xml:space="preserve">Se kommentar under </w:t>
            </w:r>
            <w:r w:rsidRPr="002175AD">
              <w:rPr>
                <w:i/>
              </w:rPr>
              <w:t>M012 sakssekvensnummer</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p>
        </w:tc>
      </w:tr>
    </w:tbl>
    <w:p w:rsidR="00DB0BEF" w:rsidRPr="001A46D7" w:rsidRDefault="00DB0BEF"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3F4001" w:rsidRPr="001A46D7" w:rsidTr="006E5C77">
        <w:tc>
          <w:tcPr>
            <w:tcW w:w="521" w:type="dxa"/>
            <w:tcBorders>
              <w:top w:val="single" w:sz="1" w:space="0" w:color="000000"/>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3F4001" w:rsidRPr="001A46D7" w:rsidRDefault="003F4001" w:rsidP="003F4001">
            <w:pPr>
              <w:pStyle w:val="Tabellinnhold"/>
              <w:snapToGrid w:val="0"/>
              <w:rPr>
                <w:rFonts w:ascii="Arial" w:hAnsi="Arial"/>
                <w:b/>
                <w:bCs/>
                <w:color w:val="FF0000"/>
              </w:rPr>
            </w:pPr>
            <w:r w:rsidRPr="001A46D7">
              <w:rPr>
                <w:rFonts w:ascii="Arial" w:hAnsi="Arial"/>
                <w:b/>
                <w:bCs/>
                <w:color w:val="FF0000"/>
              </w:rPr>
              <w:t>M012</w:t>
            </w:r>
          </w:p>
        </w:tc>
        <w:tc>
          <w:tcPr>
            <w:tcW w:w="802" w:type="dxa"/>
            <w:tcBorders>
              <w:top w:val="single" w:sz="1" w:space="0" w:color="000000"/>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3F4001" w:rsidRPr="001A46D7" w:rsidRDefault="003F4001" w:rsidP="006E5C77">
            <w:pPr>
              <w:pStyle w:val="Tabellinnhold"/>
              <w:snapToGrid w:val="0"/>
              <w:rPr>
                <w:rFonts w:ascii="Arial" w:hAnsi="Arial"/>
                <w:b/>
                <w:bCs/>
                <w:color w:val="FF0000"/>
              </w:rPr>
            </w:pPr>
            <w:r w:rsidRPr="001A46D7">
              <w:rPr>
                <w:rFonts w:ascii="Arial" w:hAnsi="Arial"/>
                <w:b/>
                <w:bCs/>
                <w:color w:val="FF0000"/>
              </w:rPr>
              <w:t>sakssekvensnummer</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3F4001" w:rsidRPr="001A46D7" w:rsidRDefault="003F4001" w:rsidP="006E5C77">
            <w:pPr>
              <w:pStyle w:val="Tabellinnhold"/>
              <w:snapToGrid w:val="0"/>
            </w:pPr>
            <w:r w:rsidRPr="001A46D7">
              <w:t>Valgfri</w:t>
            </w:r>
          </w:p>
        </w:tc>
        <w:tc>
          <w:tcPr>
            <w:tcW w:w="2408" w:type="dxa"/>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r w:rsidRPr="001A46D7">
              <w:t>En</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3F4001" w:rsidRPr="001A46D7" w:rsidRDefault="00EA37ED" w:rsidP="006E5C77">
            <w:pPr>
              <w:pStyle w:val="Tabellinnhold"/>
              <w:snapToGrid w:val="0"/>
            </w:pPr>
            <w:r w:rsidRPr="001A46D7">
              <w:t xml:space="preserve">Inngår i </w:t>
            </w:r>
            <w:r w:rsidR="005F49E4" w:rsidRPr="001A46D7">
              <w:t>M</w:t>
            </w:r>
            <w:r w:rsidRPr="001A46D7">
              <w:rPr>
                <w:i/>
              </w:rPr>
              <w:t>003 mappeID</w:t>
            </w:r>
            <w:r w:rsidRPr="001A46D7">
              <w:t xml:space="preserve">. Viser rekkefølgen når saksmappen ble opprettet innenfor året. </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r w:rsidRPr="001A46D7">
              <w:rPr>
                <w:i/>
              </w:rPr>
              <w:t>s</w:t>
            </w:r>
            <w:r w:rsidR="00EA37ED" w:rsidRPr="001A46D7">
              <w:rPr>
                <w:i/>
              </w:rPr>
              <w:t>aksmappe</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3F4001" w:rsidRPr="001A46D7" w:rsidRDefault="00EA37ED" w:rsidP="006E5C77">
            <w:pPr>
              <w:pStyle w:val="Tabellinnhold"/>
              <w:snapToGrid w:val="0"/>
            </w:pPr>
            <w:r w:rsidRPr="001A46D7">
              <w:t>Registreres automatisk når saksmappen opprettes</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3F4001" w:rsidRPr="001A46D7" w:rsidRDefault="005F49E4" w:rsidP="006E5C77">
            <w:pPr>
              <w:pStyle w:val="Tabellinnhold"/>
              <w:snapToGrid w:val="0"/>
            </w:pPr>
            <w:r w:rsidRPr="001A46D7">
              <w:t>Kopieres fra M</w:t>
            </w:r>
            <w:r w:rsidRPr="001A46D7">
              <w:rPr>
                <w:i/>
              </w:rPr>
              <w:t>003 mappeID</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3F4001" w:rsidRPr="001A46D7" w:rsidRDefault="005F49E4" w:rsidP="006E5C77">
            <w:pPr>
              <w:pStyle w:val="Tabellinnhold"/>
              <w:snapToGrid w:val="0"/>
            </w:pPr>
            <w:r w:rsidRPr="001A46D7">
              <w:t>Skal ikke kunne endres</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3F4001" w:rsidRPr="001A46D7" w:rsidRDefault="002175AD" w:rsidP="006E5C77">
            <w:pPr>
              <w:pStyle w:val="Tabellinnhold"/>
              <w:snapToGrid w:val="0"/>
            </w:pPr>
            <w:r>
              <w:t xml:space="preserve">Kombinasjonen saksår og sakssekvensnummer er ikke obligatorisk, men anbefales brukt i sakarkiver. </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p>
        </w:tc>
      </w:tr>
    </w:tbl>
    <w:p w:rsidR="00DB0BEF" w:rsidRPr="001A46D7" w:rsidRDefault="00DB0BEF"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3F4001" w:rsidRPr="001A46D7" w:rsidTr="006E5C77">
        <w:tc>
          <w:tcPr>
            <w:tcW w:w="521" w:type="dxa"/>
            <w:tcBorders>
              <w:top w:val="single" w:sz="1" w:space="0" w:color="000000"/>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3F4001" w:rsidRPr="001A46D7" w:rsidRDefault="003F4001" w:rsidP="003F4001">
            <w:pPr>
              <w:pStyle w:val="Tabellinnhold"/>
              <w:snapToGrid w:val="0"/>
              <w:rPr>
                <w:rFonts w:ascii="Arial" w:hAnsi="Arial"/>
                <w:b/>
                <w:bCs/>
                <w:color w:val="FF0000"/>
              </w:rPr>
            </w:pPr>
            <w:r w:rsidRPr="001A46D7">
              <w:rPr>
                <w:rFonts w:ascii="Arial" w:hAnsi="Arial"/>
                <w:b/>
                <w:bCs/>
                <w:color w:val="FF0000"/>
              </w:rPr>
              <w:t>M013</w:t>
            </w:r>
          </w:p>
        </w:tc>
        <w:tc>
          <w:tcPr>
            <w:tcW w:w="802" w:type="dxa"/>
            <w:tcBorders>
              <w:top w:val="single" w:sz="1" w:space="0" w:color="000000"/>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3F4001" w:rsidRPr="001A46D7" w:rsidRDefault="003F4001" w:rsidP="006E5C77">
            <w:pPr>
              <w:pStyle w:val="Tabellinnhold"/>
              <w:snapToGrid w:val="0"/>
              <w:rPr>
                <w:rFonts w:ascii="Arial" w:hAnsi="Arial"/>
                <w:b/>
                <w:bCs/>
                <w:color w:val="FF0000"/>
              </w:rPr>
            </w:pPr>
            <w:r w:rsidRPr="001A46D7">
              <w:rPr>
                <w:rFonts w:ascii="Arial" w:hAnsi="Arial"/>
                <w:b/>
                <w:bCs/>
                <w:color w:val="FF0000"/>
              </w:rPr>
              <w:t>journalaar</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3F4001" w:rsidRPr="001A46D7" w:rsidRDefault="003F4001" w:rsidP="006E5C77">
            <w:pPr>
              <w:pStyle w:val="Tabellinnhold"/>
              <w:snapToGrid w:val="0"/>
            </w:pPr>
            <w:r w:rsidRPr="001A46D7">
              <w:t>Valgfri</w:t>
            </w:r>
          </w:p>
        </w:tc>
        <w:tc>
          <w:tcPr>
            <w:tcW w:w="2408" w:type="dxa"/>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r w:rsidRPr="001A46D7">
              <w:t>En</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3F4001" w:rsidRPr="001A46D7" w:rsidRDefault="005F49E4" w:rsidP="006E5C77">
            <w:pPr>
              <w:pStyle w:val="Tabellinnhold"/>
              <w:snapToGrid w:val="0"/>
            </w:pPr>
            <w:r w:rsidRPr="001A46D7">
              <w:t>Viser året journalposten ble opprettet</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3F4001" w:rsidRPr="001A46D7" w:rsidRDefault="005F49E4" w:rsidP="006E5C77">
            <w:pPr>
              <w:pStyle w:val="Tabellinnhold"/>
              <w:snapToGrid w:val="0"/>
              <w:rPr>
                <w:i/>
              </w:rPr>
            </w:pPr>
            <w:r w:rsidRPr="001A46D7">
              <w:rPr>
                <w:i/>
              </w:rPr>
              <w:t>journalpost</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3F4001" w:rsidRPr="001A46D7" w:rsidRDefault="005F49E4" w:rsidP="006E5C77">
            <w:pPr>
              <w:pStyle w:val="Tabellinnhold"/>
              <w:snapToGrid w:val="0"/>
            </w:pPr>
            <w:r w:rsidRPr="001A46D7">
              <w:t>Registreres automatisk når journalposten opprettes</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3F4001" w:rsidRPr="001A46D7" w:rsidRDefault="005F49E4" w:rsidP="006E5C77">
            <w:pPr>
              <w:pStyle w:val="Tabellinnhold"/>
              <w:snapToGrid w:val="0"/>
            </w:pPr>
            <w:r w:rsidRPr="001A46D7">
              <w:t xml:space="preserve">Kombineres med </w:t>
            </w:r>
            <w:r w:rsidRPr="001A46D7">
              <w:rPr>
                <w:i/>
              </w:rPr>
              <w:t>M014 journalsekvensnummer</w:t>
            </w:r>
            <w:r w:rsidRPr="001A46D7">
              <w:t>, se kommentar under denne</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3F4001" w:rsidRPr="001A46D7" w:rsidRDefault="005F49E4" w:rsidP="006E5C77">
            <w:pPr>
              <w:pStyle w:val="Tabellinnhold"/>
              <w:snapToGrid w:val="0"/>
            </w:pPr>
            <w:r w:rsidRPr="001A46D7">
              <w:t>Skal ikke kunne endres</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p>
        </w:tc>
      </w:tr>
    </w:tbl>
    <w:p w:rsidR="00DB0BEF" w:rsidRPr="001A46D7" w:rsidRDefault="00DB0BEF"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3F4001" w:rsidRPr="001A46D7" w:rsidTr="006E5C77">
        <w:tc>
          <w:tcPr>
            <w:tcW w:w="521" w:type="dxa"/>
            <w:tcBorders>
              <w:top w:val="single" w:sz="1" w:space="0" w:color="000000"/>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3F4001" w:rsidRPr="001A46D7" w:rsidRDefault="003F4001" w:rsidP="003F4001">
            <w:pPr>
              <w:pStyle w:val="Tabellinnhold"/>
              <w:snapToGrid w:val="0"/>
              <w:rPr>
                <w:rFonts w:ascii="Arial" w:hAnsi="Arial"/>
                <w:b/>
                <w:bCs/>
                <w:color w:val="FF0000"/>
              </w:rPr>
            </w:pPr>
            <w:r w:rsidRPr="001A46D7">
              <w:rPr>
                <w:rFonts w:ascii="Arial" w:hAnsi="Arial"/>
                <w:b/>
                <w:bCs/>
                <w:color w:val="FF0000"/>
              </w:rPr>
              <w:t>M014</w:t>
            </w:r>
          </w:p>
        </w:tc>
        <w:tc>
          <w:tcPr>
            <w:tcW w:w="802" w:type="dxa"/>
            <w:tcBorders>
              <w:top w:val="single" w:sz="1" w:space="0" w:color="000000"/>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3F4001" w:rsidRPr="001A46D7" w:rsidRDefault="003F4001" w:rsidP="006E5C77">
            <w:pPr>
              <w:pStyle w:val="Tabellinnhold"/>
              <w:snapToGrid w:val="0"/>
              <w:rPr>
                <w:rFonts w:ascii="Arial" w:hAnsi="Arial"/>
                <w:b/>
                <w:bCs/>
                <w:color w:val="FF0000"/>
              </w:rPr>
            </w:pPr>
            <w:r w:rsidRPr="001A46D7">
              <w:rPr>
                <w:rFonts w:ascii="Arial" w:hAnsi="Arial"/>
                <w:b/>
                <w:bCs/>
                <w:color w:val="FF0000"/>
              </w:rPr>
              <w:t>journalsekvensnummer</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3F4001" w:rsidRPr="001A46D7" w:rsidRDefault="003F4001" w:rsidP="006E5C77">
            <w:pPr>
              <w:pStyle w:val="Tabellinnhold"/>
              <w:snapToGrid w:val="0"/>
            </w:pPr>
            <w:r w:rsidRPr="001A46D7">
              <w:t>Valgfri</w:t>
            </w:r>
          </w:p>
        </w:tc>
        <w:tc>
          <w:tcPr>
            <w:tcW w:w="2408" w:type="dxa"/>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r w:rsidRPr="001A46D7">
              <w:t>En</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3F4001" w:rsidRPr="001A46D7" w:rsidRDefault="005F49E4" w:rsidP="005F49E4">
            <w:pPr>
              <w:pStyle w:val="Tabellinnhold"/>
              <w:snapToGrid w:val="0"/>
            </w:pPr>
            <w:r w:rsidRPr="001A46D7">
              <w:t xml:space="preserve">Viser rekkefølgen når journalposten ble opprettet under året </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3F4001" w:rsidRPr="001A46D7" w:rsidRDefault="005F49E4" w:rsidP="006E5C77">
            <w:pPr>
              <w:pStyle w:val="Tabellinnhold"/>
              <w:snapToGrid w:val="0"/>
            </w:pPr>
            <w:r w:rsidRPr="001A46D7">
              <w:rPr>
                <w:i/>
              </w:rPr>
              <w:t>journalpost</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3F4001" w:rsidRPr="001A46D7" w:rsidRDefault="003F4001" w:rsidP="002A4C82">
            <w:pPr>
              <w:pStyle w:val="Tabellinnhold"/>
              <w:snapToGrid w:val="0"/>
            </w:pPr>
            <w:r w:rsidRPr="001A46D7">
              <w:t xml:space="preserve">Registreres </w:t>
            </w:r>
            <w:r w:rsidR="002A4C82" w:rsidRPr="001A46D7">
              <w:t>automatisk</w:t>
            </w:r>
            <w:r w:rsidRPr="001A46D7">
              <w:t xml:space="preserve"> </w:t>
            </w:r>
            <w:r w:rsidR="005F49E4" w:rsidRPr="001A46D7">
              <w:t>når journalposten opprettes</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3F4001" w:rsidRPr="001A46D7" w:rsidRDefault="005F49E4" w:rsidP="006E5C77">
            <w:pPr>
              <w:pStyle w:val="Tabellinnhold"/>
              <w:snapToGrid w:val="0"/>
            </w:pPr>
            <w:r w:rsidRPr="001A46D7">
              <w:t xml:space="preserve">Kombineres med </w:t>
            </w:r>
            <w:r w:rsidRPr="001A46D7">
              <w:rPr>
                <w:i/>
              </w:rPr>
              <w:t>M013 journalaar</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3F4001" w:rsidRPr="001A46D7" w:rsidRDefault="002A4C82" w:rsidP="006E5C77">
            <w:pPr>
              <w:pStyle w:val="Tabellinnhold"/>
              <w:snapToGrid w:val="0"/>
            </w:pPr>
            <w:r w:rsidRPr="001A46D7">
              <w:t>Skal ikke kunne endres</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3F4001" w:rsidRPr="001A46D7" w:rsidRDefault="00302951" w:rsidP="006E5C77">
            <w:pPr>
              <w:pStyle w:val="Tabellinnhold"/>
              <w:snapToGrid w:val="0"/>
            </w:pPr>
            <w:r w:rsidRPr="001A46D7">
              <w:t xml:space="preserve">Kombinasjonen journalår og </w:t>
            </w:r>
            <w:r w:rsidR="001A46D7" w:rsidRPr="001A46D7">
              <w:t>sekvensnummer</w:t>
            </w:r>
            <w:r w:rsidRPr="001A46D7">
              <w:t xml:space="preserve"> er ikke obligatorisk, men anbefales brukt i sakarkiver.  Noen rapporter er sortert på denne kombinasjonen, f.eks. løpende- og offentlig journal. Dersom journalår og sekvensnummer ikke brukes, må kronologiske utskrifter sorteres etter andre kriterier (f.eks. journalpostens </w:t>
            </w:r>
            <w:r w:rsidRPr="001A46D7">
              <w:rPr>
                <w:i/>
              </w:rPr>
              <w:t>opprettetDato</w:t>
            </w:r>
            <w:r w:rsidRPr="001A46D7">
              <w:t xml:space="preserve">). </w:t>
            </w:r>
            <w:r w:rsidR="002A4C82" w:rsidRPr="001A46D7">
              <w:t xml:space="preserve"> I Noark 4 skal sekvensnummeret vises før journalåret (f.eks. 25367/2011) for at det ikke skal blandes sammen med saksnummeret som har året først.</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3F4001" w:rsidRPr="001A46D7" w:rsidTr="006E5C77">
        <w:tc>
          <w:tcPr>
            <w:tcW w:w="521" w:type="dxa"/>
            <w:tcBorders>
              <w:top w:val="single" w:sz="1" w:space="0" w:color="000000"/>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3F4001" w:rsidRPr="001A46D7" w:rsidRDefault="003F4001" w:rsidP="003F4001">
            <w:pPr>
              <w:pStyle w:val="Tabellinnhold"/>
              <w:snapToGrid w:val="0"/>
              <w:rPr>
                <w:rFonts w:ascii="Arial" w:hAnsi="Arial"/>
                <w:b/>
                <w:bCs/>
                <w:color w:val="FF0000"/>
              </w:rPr>
            </w:pPr>
            <w:r w:rsidRPr="001A46D7">
              <w:rPr>
                <w:rFonts w:ascii="Arial" w:hAnsi="Arial"/>
                <w:b/>
                <w:bCs/>
                <w:color w:val="FF0000"/>
              </w:rPr>
              <w:t>M015</w:t>
            </w:r>
          </w:p>
        </w:tc>
        <w:tc>
          <w:tcPr>
            <w:tcW w:w="802" w:type="dxa"/>
            <w:tcBorders>
              <w:top w:val="single" w:sz="1" w:space="0" w:color="000000"/>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3F4001" w:rsidRPr="001A46D7" w:rsidRDefault="003F4001" w:rsidP="003F4001">
            <w:pPr>
              <w:pStyle w:val="Tabellinnhold"/>
              <w:snapToGrid w:val="0"/>
              <w:rPr>
                <w:rFonts w:ascii="Arial" w:hAnsi="Arial"/>
                <w:b/>
                <w:bCs/>
                <w:color w:val="FF0000"/>
              </w:rPr>
            </w:pPr>
            <w:r w:rsidRPr="001A46D7">
              <w:rPr>
                <w:rFonts w:ascii="Arial" w:hAnsi="Arial"/>
                <w:b/>
                <w:bCs/>
                <w:color w:val="FF0000"/>
              </w:rPr>
              <w:t>journalpostnummer</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3F4001" w:rsidRPr="001A46D7" w:rsidRDefault="003F4001" w:rsidP="006E5C77">
            <w:pPr>
              <w:pStyle w:val="Tabellinnhold"/>
              <w:snapToGrid w:val="0"/>
            </w:pPr>
            <w:r w:rsidRPr="001A46D7">
              <w:t>Valgfri</w:t>
            </w:r>
          </w:p>
        </w:tc>
        <w:tc>
          <w:tcPr>
            <w:tcW w:w="2408" w:type="dxa"/>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r w:rsidRPr="001A46D7">
              <w:t>En</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3F4001" w:rsidRPr="001A46D7" w:rsidRDefault="003B5BEF" w:rsidP="006E5C77">
            <w:pPr>
              <w:pStyle w:val="Tabellinnhold"/>
              <w:snapToGrid w:val="0"/>
            </w:pPr>
            <w:r w:rsidRPr="001A46D7">
              <w:t xml:space="preserve">Inngår i </w:t>
            </w:r>
            <w:r w:rsidRPr="001A46D7">
              <w:rPr>
                <w:i/>
              </w:rPr>
              <w:t>M004 journalpostID</w:t>
            </w:r>
            <w:r w:rsidRPr="001A46D7">
              <w:t>. Viser rekkefølgen</w:t>
            </w:r>
            <w:r w:rsidR="002A4C82" w:rsidRPr="001A46D7">
              <w:t xml:space="preserve"> journalpostene ble opprettet innenfor saksmappen, f.eks. 2011/3869-8 (dokument </w:t>
            </w:r>
            <w:r w:rsidR="004909CD" w:rsidRPr="001A46D7">
              <w:t xml:space="preserve">nr. </w:t>
            </w:r>
            <w:r w:rsidR="002A4C82" w:rsidRPr="001A46D7">
              <w:t>8 i sak 2011/3869).</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3F4001" w:rsidRPr="001A46D7" w:rsidRDefault="002A4C82" w:rsidP="006E5C77">
            <w:pPr>
              <w:pStyle w:val="Tabellinnhold"/>
              <w:snapToGrid w:val="0"/>
            </w:pPr>
            <w:r w:rsidRPr="001A46D7">
              <w:rPr>
                <w:i/>
              </w:rPr>
              <w:t>journalpost</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3F4001" w:rsidRPr="001A46D7" w:rsidRDefault="003F4001" w:rsidP="002A4C82">
            <w:pPr>
              <w:pStyle w:val="Tabellinnhold"/>
              <w:snapToGrid w:val="0"/>
            </w:pPr>
            <w:r w:rsidRPr="001A46D7">
              <w:t xml:space="preserve">Registreres </w:t>
            </w:r>
            <w:r w:rsidR="002A4C82" w:rsidRPr="001A46D7">
              <w:t>automatisk når journalposten opprettes</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3F4001" w:rsidRPr="001A46D7" w:rsidRDefault="006421CF" w:rsidP="006E5C77">
            <w:pPr>
              <w:pStyle w:val="Tabellinnhold"/>
              <w:snapToGrid w:val="0"/>
            </w:pPr>
            <w:r w:rsidRPr="001A46D7">
              <w:t xml:space="preserve">Kombineres med </w:t>
            </w:r>
            <w:r w:rsidRPr="001A46D7">
              <w:rPr>
                <w:i/>
              </w:rPr>
              <w:t>M003 mappeID</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3F4001" w:rsidRPr="001A46D7" w:rsidRDefault="006421CF" w:rsidP="006E5C77">
            <w:pPr>
              <w:pStyle w:val="Tabellinnhold"/>
              <w:snapToGrid w:val="0"/>
            </w:pPr>
            <w:r w:rsidRPr="001A46D7">
              <w:t>Skal normalt ikke endres, men ved flytting til en annen saksmappe kan journalposten få et nytt nummer (fordi det inngår i en annen nummerrekkefølge i denne mappen).</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3F4001" w:rsidRPr="001A46D7" w:rsidRDefault="006421CF" w:rsidP="00195F22">
            <w:pPr>
              <w:pStyle w:val="Tabellinnhold"/>
              <w:snapToGrid w:val="0"/>
            </w:pPr>
            <w:r w:rsidRPr="001A46D7">
              <w:t xml:space="preserve">Er ikke obligatorisk, men anbefales brukt i sakarkiver. Dersom journalpostnummer ikke brukes, må </w:t>
            </w:r>
            <w:r w:rsidR="00195F22" w:rsidRPr="001A46D7">
              <w:t>andre kriterier kunne identifisere journalpostenes rekkefølge innenfor saksmappen.</w:t>
            </w:r>
          </w:p>
        </w:tc>
      </w:tr>
      <w:tr w:rsidR="003F4001" w:rsidRPr="001A46D7" w:rsidTr="006E5C77">
        <w:tc>
          <w:tcPr>
            <w:tcW w:w="2568" w:type="dxa"/>
            <w:gridSpan w:val="3"/>
            <w:tcBorders>
              <w:left w:val="single" w:sz="1" w:space="0" w:color="000000"/>
              <w:bottom w:val="single" w:sz="1" w:space="0" w:color="000000"/>
            </w:tcBorders>
          </w:tcPr>
          <w:p w:rsidR="003F4001" w:rsidRPr="001A46D7" w:rsidRDefault="003F4001" w:rsidP="006E5C77">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3F4001" w:rsidRPr="001A46D7" w:rsidRDefault="003F4001" w:rsidP="006E5C77">
            <w:pPr>
              <w:pStyle w:val="Tabellinnhold"/>
              <w:snapToGrid w:val="0"/>
            </w:pPr>
          </w:p>
        </w:tc>
      </w:tr>
    </w:tbl>
    <w:p w:rsidR="003F4001" w:rsidRPr="001A46D7" w:rsidRDefault="003F4001" w:rsidP="00ED2C94"/>
    <w:p w:rsidR="004A3A80" w:rsidRDefault="004A3A80">
      <w:pPr>
        <w:rPr>
          <w:rFonts w:asciiTheme="majorHAnsi" w:eastAsiaTheme="majorEastAsia" w:hAnsiTheme="majorHAnsi" w:cstheme="majorBidi"/>
          <w:b/>
          <w:bCs/>
          <w:color w:val="365F91" w:themeColor="accent1" w:themeShade="BF"/>
          <w:sz w:val="28"/>
          <w:szCs w:val="28"/>
        </w:rPr>
      </w:pPr>
      <w:r>
        <w:br w:type="page"/>
      </w:r>
    </w:p>
    <w:p w:rsidR="00ED2C94" w:rsidRPr="001A46D7" w:rsidRDefault="00ED2C94" w:rsidP="00D47F1A">
      <w:pPr>
        <w:pStyle w:val="Metadataoverskrift"/>
      </w:pPr>
      <w:r w:rsidRPr="001A46D7">
        <w:t>Kjernemetadata (jf. Dublin Core)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M020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tittel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Tittel eller navn på arkivenheten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195F22" w:rsidP="00F552AB">
            <w:pPr>
              <w:pStyle w:val="Tabellinnhold"/>
              <w:snapToGrid w:val="0"/>
            </w:pPr>
            <w:r w:rsidRPr="001A46D7">
              <w:rPr>
                <w:i/>
              </w:rPr>
              <w:t>arkiv, arkivdel, klassifikasjonssystem, klasse, mappe, basisregistrering, dokumentbeskrivelse</w:t>
            </w:r>
            <w:r w:rsidRPr="001A46D7">
              <w:t xml:space="preserve"> (ikke registrering og dokumentobjekt), forekommer også i </w:t>
            </w:r>
            <w:r w:rsidRPr="001A46D7">
              <w:rPr>
                <w:i/>
              </w:rPr>
              <w:t>pres</w:t>
            </w:r>
            <w:r w:rsidR="001A46D7" w:rsidRPr="001A46D7">
              <w:rPr>
                <w:i/>
              </w:rPr>
              <w:t>edens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195F22">
            <w:pPr>
              <w:pStyle w:val="Tabellinnhold"/>
              <w:snapToGrid w:val="0"/>
            </w:pPr>
            <w:r w:rsidRPr="001A46D7">
              <w:t xml:space="preserve">Registreres manuelt eller </w:t>
            </w:r>
            <w:r w:rsidR="00195F22" w:rsidRPr="001A46D7">
              <w:t xml:space="preserve">hentes </w:t>
            </w:r>
            <w:r w:rsidRPr="001A46D7">
              <w:t>automatisk fra</w:t>
            </w:r>
            <w:r w:rsidR="00195F22" w:rsidRPr="001A46D7">
              <w:t xml:space="preserve"> innholdet i </w:t>
            </w:r>
            <w:r w:rsidRPr="001A46D7">
              <w:t>arkivdokumentet</w:t>
            </w:r>
            <w:r w:rsidR="00195F22" w:rsidRPr="001A46D7">
              <w:t xml:space="preserve">. </w:t>
            </w:r>
            <w:r w:rsidR="00B30068">
              <w:t>Ja</w:t>
            </w:r>
            <w:r w:rsidR="00195F22" w:rsidRPr="001A46D7">
              <w:t xml:space="preserve"> fra klassetittel dersom alle mapper skal ha samme tittel som klassen. Kan også hentes automatisk fra et fagsystem.</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195F22" w:rsidP="00416C9A">
            <w:pPr>
              <w:pStyle w:val="Tabellinnhold"/>
              <w:snapToGrid w:val="0"/>
            </w:pPr>
            <w:r w:rsidRPr="001A46D7">
              <w:t xml:space="preserve">Kan eventuelt arves fra </w:t>
            </w:r>
            <w:r w:rsidRPr="001A46D7">
              <w:rPr>
                <w:i/>
              </w:rPr>
              <w:t>klasse</w:t>
            </w:r>
            <w:r w:rsidRPr="001A46D7">
              <w:t>, se ovenfor</w:t>
            </w:r>
            <w:r w:rsidRPr="001A46D7">
              <w:rPr>
                <w:i/>
              </w:rPr>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Skal</w:t>
            </w:r>
            <w:r w:rsidR="00195F22" w:rsidRPr="001A46D7">
              <w:t xml:space="preserve"> normalt</w:t>
            </w:r>
            <w:r w:rsidRPr="001A46D7">
              <w:t xml:space="preserve"> ikke kunne endres etter at enheten er lukket, eller dokumentene arkivert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For saksmappe og journalpost vil dette tilsvare "Sakstittel" og "Dokumentbeskrivelse". Disse navnene kan beholdes i grensesnittet.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M021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Tekstlig beskrivelse av arkivenheten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195F22" w:rsidP="00F552AB">
            <w:pPr>
              <w:pStyle w:val="Tabellinnhold"/>
              <w:snapToGrid w:val="0"/>
            </w:pPr>
            <w:r w:rsidRPr="001A46D7">
              <w:rPr>
                <w:i/>
              </w:rPr>
              <w:t>arkiv, arkivdel, klassifikasjonssystem, klasse, mappe, basisregistrering, dokumentbeskrivelse</w:t>
            </w:r>
            <w:r w:rsidRPr="001A46D7">
              <w:t xml:space="preserve"> (ikke registrering og dokumentobjekt), forekommer også i arkivskaper og </w:t>
            </w:r>
            <w:r w:rsidR="001A46D7" w:rsidRPr="001A46D7">
              <w:rPr>
                <w:i/>
              </w:rPr>
              <w:t>presedens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Tilsvarende attributt finnes ikke i Noark 4 (men noen tabeller hadde egne attributter for merknad som kunne brukes som et beskrivelsesfelt)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M022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noekkelord</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Nøkkeord eller stikkord som beskriver innholdet i enheten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527922" w:rsidP="00F552AB">
            <w:pPr>
              <w:pStyle w:val="Tabellinnhold"/>
              <w:snapToGrid w:val="0"/>
            </w:pPr>
            <w:r w:rsidRPr="001A46D7">
              <w:rPr>
                <w:i/>
              </w:rPr>
              <w:t>k</w:t>
            </w:r>
            <w:r w:rsidR="00ED2C94" w:rsidRPr="001A46D7">
              <w:rPr>
                <w:i/>
              </w:rPr>
              <w:t>lasse</w:t>
            </w:r>
            <w:r w:rsidR="00ED2C94" w:rsidRPr="001A46D7">
              <w:t xml:space="preserve">, </w:t>
            </w:r>
            <w:r w:rsidR="00ED2C94" w:rsidRPr="001A46D7">
              <w:rPr>
                <w:i/>
              </w:rPr>
              <w:t>mappe</w:t>
            </w:r>
            <w:r w:rsidR="00ED2C94" w:rsidRPr="001A46D7">
              <w:t xml:space="preserve">, </w:t>
            </w:r>
            <w:r w:rsidR="00F552AB" w:rsidRPr="001A46D7">
              <w:rPr>
                <w:i/>
              </w:rPr>
              <w:t>basisregistrering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vanligvis ved oppslag fra liste</w:t>
            </w:r>
            <w:r w:rsidR="0058713F" w:rsidRPr="001A46D7">
              <w:t xml:space="preserve"> (f.eks. en tesaurus)</w:t>
            </w:r>
            <w:r w:rsidRPr="001A46D7">
              <w:t>.  Kan også registreres automatisk på grunnlag av dokumentinnhold eller integrering med fagsystem</w:t>
            </w:r>
            <w:r w:rsidR="0058713F" w:rsidRPr="001A46D7">
              <w: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527922" w:rsidP="0058713F">
            <w:pPr>
              <w:pStyle w:val="Tabellinnhold"/>
              <w:snapToGrid w:val="0"/>
            </w:pPr>
            <w:r w:rsidRPr="001A46D7">
              <w:t xml:space="preserve">Nøkkelord kan </w:t>
            </w:r>
            <w:r w:rsidR="00ED2C94" w:rsidRPr="001A46D7">
              <w:t xml:space="preserve">brukes for å forbedre mulighetene for søking og </w:t>
            </w:r>
            <w:r w:rsidRPr="001A46D7">
              <w:t>gjen</w:t>
            </w:r>
            <w:r w:rsidR="0058713F" w:rsidRPr="001A46D7">
              <w:t>finning. N</w:t>
            </w:r>
            <w:r w:rsidR="00ED2C94" w:rsidRPr="001A46D7">
              <w:t xml:space="preserve">økkelord skal ikke erstatte klassifikasjon.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M023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arkivskaperNavn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527922"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organisasjonen som har skapt arkivet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arkiv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58713F">
            <w:pPr>
              <w:pStyle w:val="Tabellinnhold"/>
              <w:snapToGrid w:val="0"/>
            </w:pPr>
            <w:r w:rsidRPr="001A46D7">
              <w:t>Registreres manu</w:t>
            </w:r>
            <w:r w:rsidR="0058713F" w:rsidRPr="001A46D7">
              <w:t>elt ved opprettelsen av arkivet.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M024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forfatter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373A1" w:rsidP="00416C9A">
            <w:pPr>
              <w:pStyle w:val="Tabellinnhold"/>
              <w:snapToGrid w:val="0"/>
            </w:pPr>
            <w:r>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w:t>
            </w:r>
            <w:r w:rsidR="0058713F" w:rsidRPr="001A46D7">
              <w:t>n (eller eventuelt organisasjon</w:t>
            </w:r>
            <w:r w:rsidRPr="001A46D7">
              <w:t>) som har f</w:t>
            </w:r>
            <w:r w:rsidR="0058713F" w:rsidRPr="001A46D7">
              <w:t>orfattet eller skapt dokumentet.</w:t>
            </w:r>
            <w:r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F552AB" w:rsidP="00F552AB">
            <w:pPr>
              <w:pStyle w:val="Tabellinnhold"/>
              <w:snapToGrid w:val="0"/>
            </w:pPr>
            <w:r w:rsidRPr="001A46D7">
              <w:rPr>
                <w:i/>
              </w:rPr>
              <w:t>basis</w:t>
            </w:r>
            <w:r w:rsidR="00ED2C94" w:rsidRPr="001A46D7">
              <w:rPr>
                <w:i/>
              </w:rPr>
              <w:t>registrering</w:t>
            </w:r>
            <w:r w:rsidR="00ED2C94" w:rsidRPr="001A46D7">
              <w:t xml:space="preserve">, </w:t>
            </w:r>
            <w:r w:rsidR="00ED2C94" w:rsidRPr="001A46D7">
              <w:rPr>
                <w:i/>
              </w:rPr>
              <w:t>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 automatisk fra innholdet i dokumentet eller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58713F">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58713F" w:rsidP="00153E42">
            <w:pPr>
              <w:pStyle w:val="Tabellinnhold"/>
              <w:snapToGrid w:val="0"/>
            </w:pPr>
            <w:r w:rsidRPr="001A46D7">
              <w:t xml:space="preserve">Sakarkiver har tradisjonelt ikke noen forfatter på journalposten, men kan eventuelt ha det på dokumentbeskrivelsen.  I en journalpost vil </w:t>
            </w:r>
            <w:r w:rsidR="00153E42" w:rsidRPr="001A46D7">
              <w:t xml:space="preserve">derfor </w:t>
            </w:r>
            <w:r w:rsidRPr="001A46D7">
              <w:t xml:space="preserve">forfatter </w:t>
            </w:r>
            <w:r w:rsidR="00153E42" w:rsidRPr="001A46D7">
              <w:t>vanligvis</w:t>
            </w:r>
            <w:r w:rsidRPr="001A46D7">
              <w:t xml:space="preserve"> være</w:t>
            </w:r>
            <w:r w:rsidR="00153E42" w:rsidRPr="001A46D7">
              <w:t xml:space="preserve"> forstått som</w:t>
            </w:r>
            <w:r w:rsidRPr="001A46D7">
              <w:t xml:space="preserve"> </w:t>
            </w:r>
            <w:r w:rsidRPr="001A46D7">
              <w:rPr>
                <w:i/>
              </w:rPr>
              <w:t>M307 saksbehandler</w:t>
            </w:r>
            <w:r w:rsidRPr="001A46D7">
              <w:t xml:space="preserve"> (utgående og organinterne dokumenter) eller eventuelt </w:t>
            </w:r>
            <w:r w:rsidRPr="001A46D7">
              <w:rPr>
                <w:i/>
              </w:rPr>
              <w:t>M400 korrespondansepartNavn</w:t>
            </w:r>
            <w:r w:rsidRPr="001A46D7">
              <w:t xml:space="preserve"> (ved inngående dokumenter).  Fagsystemer uten korrespondansedokumenter bør normal ha en forfatter.</w:t>
            </w:r>
            <w:r w:rsidR="00153E42" w:rsidRPr="001A46D7">
              <w:t xml:space="preserve"> Her kan p</w:t>
            </w:r>
            <w:r w:rsidR="00527922" w:rsidRPr="001A46D7">
              <w:t xml:space="preserve">ersonnavn eventuelt erstattes med en kilde (f.eks. </w:t>
            </w:r>
            <w:r w:rsidR="00153E42" w:rsidRPr="001A46D7">
              <w:t>et system</w:t>
            </w:r>
            <w:r w:rsidR="009C6492"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M025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offentligTittel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153E42">
            <w:pPr>
              <w:pStyle w:val="Tabellinnhold"/>
              <w:snapToGrid w:val="0"/>
            </w:pPr>
            <w:r w:rsidRPr="001A46D7">
              <w:t>Offentlig tittel på arkivenheten, ord som skal skjermes er fjernet fra innholdet i tittelen (erstattet med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153E42">
            <w:pPr>
              <w:pStyle w:val="Tabellinnhold"/>
              <w:snapToGrid w:val="0"/>
            </w:pPr>
            <w:r w:rsidRPr="001A46D7">
              <w:rPr>
                <w:i/>
              </w:rPr>
              <w:t>mappe</w:t>
            </w:r>
            <w:r w:rsidR="00153E42" w:rsidRPr="001A46D7">
              <w:t>,</w:t>
            </w:r>
            <w:r w:rsidRPr="001A46D7">
              <w:t xml:space="preserve"> </w:t>
            </w:r>
            <w:r w:rsidRPr="001A46D7">
              <w:rPr>
                <w:i/>
              </w:rPr>
              <w:t>basisregistrering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Obligatorisk </w:t>
            </w:r>
            <w:r w:rsidR="00153E42" w:rsidRPr="001A46D7">
              <w:t xml:space="preserve">i arkivuttrekk </w:t>
            </w:r>
            <w:r w:rsidRPr="001A46D7">
              <w:t xml:space="preserve">dersom tittelen inneholder ord som skal skjermes, jf. </w:t>
            </w:r>
            <w:r w:rsidRPr="001A46D7">
              <w:rPr>
                <w:i/>
              </w:rPr>
              <w:t>M504 skjermingMetadata</w:t>
            </w:r>
            <w:r w:rsidR="00153E42" w:rsidRPr="001A46D7">
              <w:rPr>
                <w:i/>
              </w:rPr>
              <w: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153E42" w:rsidP="00416C9A">
            <w:pPr>
              <w:pStyle w:val="Tabellinnhold"/>
              <w:snapToGrid w:val="0"/>
            </w:pPr>
            <w:r w:rsidRPr="001A46D7">
              <w:t>I løpende og offentlig journaler skal også offentligTittel være med dersom ord i tittelfeltet skal skjermes.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5A5446">
      <w:pPr>
        <w:pStyle w:val="Metadataoverskrift"/>
        <w:spacing w:before="100" w:beforeAutospacing="1"/>
      </w:pPr>
      <w:r w:rsidRPr="001A46D7">
        <w:t>Status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M050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arkivstatus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F73058" w:rsidP="00416C9A">
            <w:pPr>
              <w:pStyle w:val="Tabellinnhold"/>
              <w:snapToGrid w:val="0"/>
            </w:pPr>
            <w:r>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Status til arkivet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arkiv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når arkivet opprettes eller ved skifte av status.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370C31" w:rsidP="00416C9A">
            <w:pPr>
              <w:pStyle w:val="Tabellinnhold"/>
              <w:snapToGrid w:val="0"/>
            </w:pPr>
            <w:r w:rsidRPr="001A46D7">
              <w:t>Obligatoriske</w:t>
            </w:r>
            <w:r w:rsidR="00ED2C94" w:rsidRPr="001A46D7">
              <w:t xml:space="preserve"> verdier:</w:t>
            </w:r>
          </w:p>
          <w:p w:rsidR="00ED2C94" w:rsidRPr="001A46D7" w:rsidRDefault="00ED2C94" w:rsidP="00153E42">
            <w:pPr>
              <w:pStyle w:val="Tabellinnhold"/>
              <w:numPr>
                <w:ilvl w:val="0"/>
                <w:numId w:val="40"/>
              </w:numPr>
              <w:snapToGrid w:val="0"/>
              <w:ind w:left="354"/>
            </w:pPr>
            <w:r w:rsidRPr="001A46D7">
              <w:t>"Opprettet"</w:t>
            </w:r>
          </w:p>
          <w:p w:rsidR="00ED2C94" w:rsidRPr="001A46D7" w:rsidRDefault="00ED2C94" w:rsidP="00153E42">
            <w:pPr>
              <w:pStyle w:val="Tabellinnhold"/>
              <w:numPr>
                <w:ilvl w:val="0"/>
                <w:numId w:val="40"/>
              </w:numPr>
              <w:snapToGrid w:val="0"/>
              <w:ind w:left="354"/>
            </w:pPr>
            <w:r w:rsidRPr="001A46D7">
              <w:t>"Avsluttet"</w:t>
            </w:r>
          </w:p>
          <w:p w:rsidR="00370C31" w:rsidRPr="001A46D7" w:rsidRDefault="00370C31" w:rsidP="00370C31">
            <w:pPr>
              <w:pStyle w:val="Tabellinnhold"/>
              <w:snapToGrid w:val="0"/>
              <w:ind w:left="-6"/>
            </w:pPr>
            <w:r w:rsidRPr="001A46D7">
              <w:t>Skifte av status kan bare utføres av autoriserte personer.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M051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arkivdelstatus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F73058" w:rsidP="00416C9A">
            <w:pPr>
              <w:pStyle w:val="Tabellinnhold"/>
              <w:snapToGrid w:val="0"/>
            </w:pPr>
            <w:r>
              <w:t>O</w:t>
            </w:r>
            <w:r w:rsidR="00ED2C94" w:rsidRPr="001A46D7">
              <w:t>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Status til den arkivperioden som arkivdelen omfatter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arkivdel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når arkivdelen opprettes eller ved skifte av status.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Obligatoriske verdier: </w:t>
            </w:r>
          </w:p>
          <w:p w:rsidR="00ED2C94" w:rsidRPr="001A46D7" w:rsidRDefault="00ED2C94" w:rsidP="00370C31">
            <w:pPr>
              <w:pStyle w:val="Tabellinnhold"/>
              <w:numPr>
                <w:ilvl w:val="0"/>
                <w:numId w:val="41"/>
              </w:numPr>
              <w:snapToGrid w:val="0"/>
              <w:ind w:left="354"/>
            </w:pPr>
            <w:r w:rsidRPr="001A46D7">
              <w:t>"Aktiv periode"</w:t>
            </w:r>
          </w:p>
          <w:p w:rsidR="00ED2C94" w:rsidRPr="001A46D7" w:rsidRDefault="00ED2C94" w:rsidP="00370C31">
            <w:pPr>
              <w:pStyle w:val="Tabellinnhold"/>
              <w:numPr>
                <w:ilvl w:val="0"/>
                <w:numId w:val="41"/>
              </w:numPr>
              <w:snapToGrid w:val="0"/>
              <w:ind w:left="354"/>
            </w:pPr>
            <w:r w:rsidRPr="001A46D7">
              <w:t xml:space="preserve">"Overlappingsperiode" </w:t>
            </w:r>
          </w:p>
          <w:p w:rsidR="00ED2C94" w:rsidRPr="001A46D7" w:rsidRDefault="00ED2C94" w:rsidP="00370C31">
            <w:pPr>
              <w:pStyle w:val="Tabellinnhold"/>
              <w:numPr>
                <w:ilvl w:val="0"/>
                <w:numId w:val="41"/>
              </w:numPr>
              <w:snapToGrid w:val="0"/>
              <w:ind w:left="354"/>
            </w:pPr>
            <w:r w:rsidRPr="001A46D7">
              <w:t>"Avsluttet periode"</w:t>
            </w:r>
          </w:p>
          <w:p w:rsidR="00ED2C94" w:rsidRPr="001A46D7" w:rsidRDefault="00ED2C94" w:rsidP="00370C31">
            <w:pPr>
              <w:pStyle w:val="Tabellinnhold"/>
              <w:numPr>
                <w:ilvl w:val="0"/>
                <w:numId w:val="41"/>
              </w:numPr>
              <w:snapToGrid w:val="0"/>
              <w:ind w:left="354"/>
            </w:pPr>
            <w:r w:rsidRPr="001A46D7">
              <w:t>"Uaktuelle mapper"</w:t>
            </w:r>
          </w:p>
          <w:p w:rsidR="00370C31" w:rsidRPr="001A46D7" w:rsidRDefault="00370C31" w:rsidP="00370C31">
            <w:pPr>
              <w:pStyle w:val="Tabellinnhold"/>
              <w:tabs>
                <w:tab w:val="left" w:pos="0"/>
              </w:tabs>
              <w:snapToGrid w:val="0"/>
            </w:pPr>
            <w:r w:rsidRPr="001A46D7">
              <w:t>Skifte av status kan bare utføres av autoriserte personer.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F73058" w:rsidP="00416C9A">
            <w:pPr>
              <w:pStyle w:val="Tabellinnhold"/>
              <w:snapToGrid w:val="0"/>
            </w:pPr>
            <w:r>
              <w:t>Arkivdeler som avleveres skal ha status "Avsluttet periode"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40" w:type="dxa"/>
        <w:tblLayout w:type="fixed"/>
        <w:tblCellMar>
          <w:top w:w="55" w:type="dxa"/>
          <w:left w:w="55" w:type="dxa"/>
          <w:bottom w:w="55" w:type="dxa"/>
          <w:right w:w="55" w:type="dxa"/>
        </w:tblCellMar>
        <w:tblLook w:val="0000" w:firstRow="0" w:lastRow="0" w:firstColumn="0" w:lastColumn="0" w:noHBand="0" w:noVBand="0"/>
      </w:tblPr>
      <w:tblGrid>
        <w:gridCol w:w="530"/>
        <w:gridCol w:w="1242"/>
        <w:gridCol w:w="800"/>
        <w:gridCol w:w="2249"/>
        <w:gridCol w:w="2411"/>
        <w:gridCol w:w="2440"/>
      </w:tblGrid>
      <w:tr w:rsidR="00ED2C94" w:rsidRPr="001A46D7" w:rsidTr="00416C9A">
        <w:tc>
          <w:tcPr>
            <w:tcW w:w="530"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M052</w:t>
            </w:r>
          </w:p>
        </w:tc>
        <w:tc>
          <w:tcPr>
            <w:tcW w:w="800"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100"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saksstatus</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9" w:type="dxa"/>
            <w:tcBorders>
              <w:left w:val="single" w:sz="1" w:space="0" w:color="000000"/>
              <w:bottom w:val="single" w:sz="1" w:space="0" w:color="000000"/>
            </w:tcBorders>
          </w:tcPr>
          <w:p w:rsidR="00ED2C94" w:rsidRPr="001A46D7" w:rsidRDefault="00F73058" w:rsidP="00416C9A">
            <w:pPr>
              <w:pStyle w:val="Tabellinnhold"/>
              <w:snapToGrid w:val="0"/>
            </w:pPr>
            <w:r>
              <w:t>O</w:t>
            </w:r>
            <w:r w:rsidR="00ED2C94" w:rsidRPr="001A46D7">
              <w:t>bligatorisk</w:t>
            </w:r>
          </w:p>
        </w:tc>
        <w:tc>
          <w:tcPr>
            <w:tcW w:w="2411"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0"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Status til saksmappen, dvs. hvor langt saksbehandlingen har kommet.</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saksmappe</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gjennom forskjellig saksbehandlings</w:t>
            </w:r>
            <w:r w:rsidRPr="001A46D7">
              <w:softHyphen/>
              <w:t xml:space="preserve">funksjonalitet, eller overstyres manuelt. </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Obligatoriske verdier:</w:t>
            </w:r>
          </w:p>
          <w:p w:rsidR="00ED2C94" w:rsidRPr="001A46D7" w:rsidRDefault="00ED2C94" w:rsidP="00370C31">
            <w:pPr>
              <w:pStyle w:val="Tabellinnhold"/>
              <w:numPr>
                <w:ilvl w:val="0"/>
                <w:numId w:val="42"/>
              </w:numPr>
              <w:snapToGrid w:val="0"/>
              <w:ind w:left="365"/>
            </w:pPr>
            <w:r w:rsidRPr="001A46D7">
              <w:t>"Under behandling"</w:t>
            </w:r>
          </w:p>
          <w:p w:rsidR="00ED2C94" w:rsidRPr="001A46D7" w:rsidRDefault="00ED2C94" w:rsidP="00370C31">
            <w:pPr>
              <w:pStyle w:val="Tabellinnhold"/>
              <w:numPr>
                <w:ilvl w:val="0"/>
                <w:numId w:val="42"/>
              </w:numPr>
              <w:snapToGrid w:val="0"/>
              <w:ind w:left="365"/>
            </w:pPr>
            <w:r w:rsidRPr="001A46D7">
              <w:t xml:space="preserve">"Avsluttet" </w:t>
            </w:r>
          </w:p>
          <w:p w:rsidR="00ED2C94" w:rsidRPr="001A46D7" w:rsidRDefault="00ED2C94" w:rsidP="00370C31">
            <w:pPr>
              <w:pStyle w:val="Tabellinnhold"/>
              <w:numPr>
                <w:ilvl w:val="0"/>
                <w:numId w:val="42"/>
              </w:numPr>
              <w:snapToGrid w:val="0"/>
              <w:ind w:left="365"/>
            </w:pPr>
            <w:r w:rsidRPr="001A46D7">
              <w:t>"Utgår"</w:t>
            </w:r>
          </w:p>
          <w:p w:rsidR="00ED2C94" w:rsidRPr="001A46D7" w:rsidRDefault="00370C31" w:rsidP="00416C9A">
            <w:pPr>
              <w:pStyle w:val="Tabellinnhold"/>
              <w:snapToGrid w:val="0"/>
            </w:pPr>
            <w:r w:rsidRPr="001A46D7">
              <w:t>Skifte av status kan bare utføres av autoriserte personer.</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100" w:type="dxa"/>
            <w:gridSpan w:val="3"/>
            <w:tcBorders>
              <w:left w:val="single" w:sz="1" w:space="0" w:color="000000"/>
              <w:bottom w:val="single" w:sz="1" w:space="0" w:color="000000"/>
              <w:right w:val="single" w:sz="1" w:space="0" w:color="000000"/>
            </w:tcBorders>
          </w:tcPr>
          <w:p w:rsidR="00ED2C94" w:rsidRPr="001A46D7" w:rsidRDefault="00F73058" w:rsidP="00416C9A">
            <w:pPr>
              <w:pStyle w:val="Tabellinnhold"/>
              <w:snapToGrid w:val="0"/>
            </w:pPr>
            <w:r>
              <w:t>Saksmapper som avleveres skal ha status "Avsluttet" eller "Utgår".</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40" w:type="dxa"/>
        <w:tblLayout w:type="fixed"/>
        <w:tblCellMar>
          <w:top w:w="55" w:type="dxa"/>
          <w:left w:w="55" w:type="dxa"/>
          <w:bottom w:w="55" w:type="dxa"/>
          <w:right w:w="55" w:type="dxa"/>
        </w:tblCellMar>
        <w:tblLook w:val="0000" w:firstRow="0" w:lastRow="0" w:firstColumn="0" w:lastColumn="0" w:noHBand="0" w:noVBand="0"/>
      </w:tblPr>
      <w:tblGrid>
        <w:gridCol w:w="530"/>
        <w:gridCol w:w="1242"/>
        <w:gridCol w:w="800"/>
        <w:gridCol w:w="2249"/>
        <w:gridCol w:w="2411"/>
        <w:gridCol w:w="2440"/>
      </w:tblGrid>
      <w:tr w:rsidR="00ED2C94" w:rsidRPr="001A46D7" w:rsidTr="00416C9A">
        <w:tc>
          <w:tcPr>
            <w:tcW w:w="530"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M053</w:t>
            </w:r>
          </w:p>
        </w:tc>
        <w:tc>
          <w:tcPr>
            <w:tcW w:w="800"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100"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journalstatus</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9" w:type="dxa"/>
            <w:tcBorders>
              <w:left w:val="single" w:sz="1" w:space="0" w:color="000000"/>
              <w:bottom w:val="single" w:sz="1" w:space="0" w:color="000000"/>
            </w:tcBorders>
          </w:tcPr>
          <w:p w:rsidR="00ED2C94" w:rsidRPr="001A46D7" w:rsidRDefault="00F73058" w:rsidP="00416C9A">
            <w:pPr>
              <w:pStyle w:val="Tabellinnhold"/>
              <w:snapToGrid w:val="0"/>
            </w:pPr>
            <w:r>
              <w:t>O</w:t>
            </w:r>
            <w:r w:rsidR="00ED2C94" w:rsidRPr="001A46D7">
              <w:t>bligatorisk</w:t>
            </w:r>
          </w:p>
        </w:tc>
        <w:tc>
          <w:tcPr>
            <w:tcW w:w="2411"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0"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Status til journalposten, dvs. om dokumentet er registrert, under behandling eller endelig arkivert.</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gjennom forskjellig saksbehandlings</w:t>
            </w:r>
            <w:r w:rsidRPr="001A46D7">
              <w:softHyphen/>
              <w:t>funksjonalitet, eller overstyres manuelt.</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Obligatoriske verdier:</w:t>
            </w:r>
          </w:p>
          <w:p w:rsidR="00ED2C94" w:rsidRPr="001A46D7" w:rsidRDefault="00ED2C94" w:rsidP="00416C9A">
            <w:pPr>
              <w:pStyle w:val="Tabellinnhold"/>
              <w:numPr>
                <w:ilvl w:val="0"/>
                <w:numId w:val="6"/>
              </w:numPr>
              <w:tabs>
                <w:tab w:val="left" w:pos="0"/>
                <w:tab w:val="left" w:pos="284"/>
              </w:tabs>
              <w:snapToGrid w:val="0"/>
            </w:pPr>
            <w:r w:rsidRPr="001A46D7">
              <w:t>"Journalført"</w:t>
            </w:r>
          </w:p>
          <w:p w:rsidR="00ED2C94" w:rsidRPr="001A46D7" w:rsidRDefault="00ED2C94" w:rsidP="00416C9A">
            <w:pPr>
              <w:pStyle w:val="Tabellinnhold"/>
              <w:numPr>
                <w:ilvl w:val="0"/>
                <w:numId w:val="6"/>
              </w:numPr>
              <w:tabs>
                <w:tab w:val="left" w:pos="0"/>
                <w:tab w:val="left" w:pos="284"/>
              </w:tabs>
              <w:snapToGrid w:val="0"/>
            </w:pPr>
            <w:r w:rsidRPr="001A46D7">
              <w:t>"Ferdigstilt fra saksbehandler"</w:t>
            </w:r>
          </w:p>
          <w:p w:rsidR="00ED2C94" w:rsidRPr="001A46D7" w:rsidRDefault="00ED2C94" w:rsidP="00416C9A">
            <w:pPr>
              <w:pStyle w:val="Tabellinnhold"/>
              <w:numPr>
                <w:ilvl w:val="0"/>
                <w:numId w:val="6"/>
              </w:numPr>
              <w:tabs>
                <w:tab w:val="left" w:pos="0"/>
                <w:tab w:val="left" w:pos="284"/>
              </w:tabs>
              <w:snapToGrid w:val="0"/>
            </w:pPr>
            <w:r w:rsidRPr="001A46D7">
              <w:t>"Godkjent av leder"</w:t>
            </w:r>
          </w:p>
          <w:p w:rsidR="00ED2C94" w:rsidRPr="001A46D7" w:rsidRDefault="00ED2C94" w:rsidP="00416C9A">
            <w:pPr>
              <w:pStyle w:val="Tabellinnhold"/>
              <w:numPr>
                <w:ilvl w:val="0"/>
                <w:numId w:val="6"/>
              </w:numPr>
              <w:tabs>
                <w:tab w:val="left" w:pos="0"/>
                <w:tab w:val="left" w:pos="284"/>
              </w:tabs>
              <w:snapToGrid w:val="0"/>
            </w:pPr>
            <w:r w:rsidRPr="001A46D7">
              <w:t>"Ekspedert"</w:t>
            </w:r>
          </w:p>
          <w:p w:rsidR="00ED2C94" w:rsidRPr="001A46D7" w:rsidRDefault="00ED2C94" w:rsidP="00416C9A">
            <w:pPr>
              <w:pStyle w:val="Tabellinnhold"/>
              <w:numPr>
                <w:ilvl w:val="0"/>
                <w:numId w:val="6"/>
              </w:numPr>
              <w:tabs>
                <w:tab w:val="left" w:pos="0"/>
                <w:tab w:val="left" w:pos="284"/>
              </w:tabs>
              <w:snapToGrid w:val="0"/>
            </w:pPr>
            <w:r w:rsidRPr="001A46D7">
              <w:t>"Arkivert"</w:t>
            </w:r>
          </w:p>
          <w:p w:rsidR="00ED2C94" w:rsidRPr="001A46D7" w:rsidRDefault="00ED2C94" w:rsidP="00416C9A">
            <w:pPr>
              <w:pStyle w:val="Tabellinnhold"/>
              <w:numPr>
                <w:ilvl w:val="0"/>
                <w:numId w:val="6"/>
              </w:numPr>
              <w:tabs>
                <w:tab w:val="left" w:pos="0"/>
                <w:tab w:val="left" w:pos="284"/>
              </w:tabs>
              <w:snapToGrid w:val="0"/>
            </w:pPr>
            <w:r w:rsidRPr="001A46D7">
              <w:t>"Utgår"</w:t>
            </w:r>
          </w:p>
          <w:p w:rsidR="00ED2C94" w:rsidRPr="001A46D7" w:rsidRDefault="00370C31" w:rsidP="00416C9A">
            <w:pPr>
              <w:pStyle w:val="Tabellinnhold"/>
              <w:snapToGrid w:val="0"/>
            </w:pPr>
            <w:r w:rsidRPr="001A46D7">
              <w:t>Skifte av status kan bare utføres av autoriserte personer.</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100" w:type="dxa"/>
            <w:gridSpan w:val="3"/>
            <w:tcBorders>
              <w:left w:val="single" w:sz="1" w:space="0" w:color="000000"/>
              <w:bottom w:val="single" w:sz="1" w:space="0" w:color="000000"/>
              <w:right w:val="single" w:sz="1" w:space="0" w:color="000000"/>
            </w:tcBorders>
          </w:tcPr>
          <w:p w:rsidR="00ED2C94" w:rsidRPr="001A46D7" w:rsidRDefault="00F73058" w:rsidP="00416C9A">
            <w:pPr>
              <w:pStyle w:val="Tabellinnhold"/>
              <w:snapToGrid w:val="0"/>
            </w:pPr>
            <w:r>
              <w:t xml:space="preserve">Journalposter som avleveres skal ha status "Arkivert" eller "Utgår". </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DB0BEF" w:rsidRPr="001A46D7" w:rsidRDefault="00DB0BEF" w:rsidP="00ED2C94"/>
    <w:tbl>
      <w:tblPr>
        <w:tblW w:w="0" w:type="auto"/>
        <w:tblInd w:w="40" w:type="dxa"/>
        <w:tblLayout w:type="fixed"/>
        <w:tblCellMar>
          <w:top w:w="55" w:type="dxa"/>
          <w:left w:w="55" w:type="dxa"/>
          <w:bottom w:w="55" w:type="dxa"/>
          <w:right w:w="55" w:type="dxa"/>
        </w:tblCellMar>
        <w:tblLook w:val="0000" w:firstRow="0" w:lastRow="0" w:firstColumn="0" w:lastColumn="0" w:noHBand="0" w:noVBand="0"/>
      </w:tblPr>
      <w:tblGrid>
        <w:gridCol w:w="530"/>
        <w:gridCol w:w="1242"/>
        <w:gridCol w:w="800"/>
        <w:gridCol w:w="2249"/>
        <w:gridCol w:w="2411"/>
        <w:gridCol w:w="2440"/>
      </w:tblGrid>
      <w:tr w:rsidR="00ED2C94" w:rsidRPr="001A46D7" w:rsidTr="00416C9A">
        <w:tc>
          <w:tcPr>
            <w:tcW w:w="530"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M054</w:t>
            </w:r>
          </w:p>
        </w:tc>
        <w:tc>
          <w:tcPr>
            <w:tcW w:w="800"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100"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dokumentstatus</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9" w:type="dxa"/>
            <w:tcBorders>
              <w:left w:val="single" w:sz="1" w:space="0" w:color="000000"/>
              <w:bottom w:val="single" w:sz="1" w:space="0" w:color="000000"/>
            </w:tcBorders>
          </w:tcPr>
          <w:p w:rsidR="00ED2C94" w:rsidRPr="001A46D7" w:rsidRDefault="00F73058" w:rsidP="00416C9A">
            <w:pPr>
              <w:pStyle w:val="Tabellinnhold"/>
              <w:snapToGrid w:val="0"/>
            </w:pPr>
            <w:r>
              <w:t>O</w:t>
            </w:r>
            <w:r w:rsidR="00370C31" w:rsidRPr="001A46D7">
              <w:t>bligatorisk</w:t>
            </w:r>
          </w:p>
        </w:tc>
        <w:tc>
          <w:tcPr>
            <w:tcW w:w="2411"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0"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Status til dokumentet</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dokumentbeskrivelse</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100" w:type="dxa"/>
            <w:gridSpan w:val="3"/>
            <w:tcBorders>
              <w:left w:val="single" w:sz="1" w:space="0" w:color="000000"/>
              <w:bottom w:val="single" w:sz="1" w:space="0" w:color="000000"/>
              <w:right w:val="single" w:sz="1" w:space="0" w:color="000000"/>
            </w:tcBorders>
          </w:tcPr>
          <w:p w:rsidR="00ED2C94" w:rsidRPr="001A46D7" w:rsidRDefault="00370C31" w:rsidP="00416C9A">
            <w:pPr>
              <w:pStyle w:val="Tabellinnhold"/>
              <w:snapToGrid w:val="0"/>
            </w:pPr>
            <w:r w:rsidRPr="001A46D7">
              <w:t>Kan endres automatisk ved endring i saksstatus eller journalstatus.</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100" w:type="dxa"/>
            <w:gridSpan w:val="3"/>
            <w:tcBorders>
              <w:left w:val="single" w:sz="1" w:space="0" w:color="000000"/>
              <w:bottom w:val="single" w:sz="1" w:space="0" w:color="000000"/>
              <w:right w:val="single" w:sz="1" w:space="0" w:color="000000"/>
            </w:tcBorders>
          </w:tcPr>
          <w:p w:rsidR="00ED2C94" w:rsidRPr="001A46D7" w:rsidRDefault="00695E8B" w:rsidP="00416C9A">
            <w:pPr>
              <w:pStyle w:val="Tabellinnhold"/>
              <w:snapToGrid w:val="0"/>
            </w:pPr>
            <w:r w:rsidRPr="001A46D7">
              <w:t>Obligatoriske</w:t>
            </w:r>
            <w:r w:rsidR="00ED2C94" w:rsidRPr="001A46D7">
              <w:t xml:space="preserve"> verdier:</w:t>
            </w:r>
          </w:p>
          <w:p w:rsidR="00ED2C94" w:rsidRPr="001A46D7" w:rsidRDefault="00ED2C94" w:rsidP="00370C31">
            <w:pPr>
              <w:pStyle w:val="Tabellinnhold"/>
              <w:numPr>
                <w:ilvl w:val="0"/>
                <w:numId w:val="43"/>
              </w:numPr>
              <w:snapToGrid w:val="0"/>
              <w:ind w:left="365"/>
            </w:pPr>
            <w:r w:rsidRPr="001A46D7">
              <w:t>"Dokumentet er under redigering"</w:t>
            </w:r>
          </w:p>
          <w:p w:rsidR="00ED2C94" w:rsidRPr="001A46D7" w:rsidRDefault="00ED2C94" w:rsidP="00370C31">
            <w:pPr>
              <w:pStyle w:val="Tabellinnhold"/>
              <w:numPr>
                <w:ilvl w:val="0"/>
                <w:numId w:val="43"/>
              </w:numPr>
              <w:snapToGrid w:val="0"/>
              <w:ind w:left="365"/>
            </w:pPr>
            <w:r w:rsidRPr="001A46D7">
              <w:t>"Dokumentet er ferdigstilt"</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100" w:type="dxa"/>
            <w:gridSpan w:val="3"/>
            <w:tcBorders>
              <w:left w:val="single" w:sz="1" w:space="0" w:color="000000"/>
              <w:bottom w:val="single" w:sz="1" w:space="0" w:color="000000"/>
              <w:right w:val="single" w:sz="1" w:space="0" w:color="000000"/>
            </w:tcBorders>
          </w:tcPr>
          <w:p w:rsidR="00ED2C94" w:rsidRPr="001A46D7" w:rsidRDefault="00F73058" w:rsidP="00416C9A">
            <w:pPr>
              <w:pStyle w:val="Tabellinnhold"/>
              <w:snapToGrid w:val="0"/>
            </w:pPr>
            <w:r>
              <w:t>Dokumentbeskrivelser som avlevers skal ha status "Dokumentet er ferdigstilt".</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40" w:type="dxa"/>
        <w:tblLayout w:type="fixed"/>
        <w:tblCellMar>
          <w:top w:w="55" w:type="dxa"/>
          <w:left w:w="55" w:type="dxa"/>
          <w:bottom w:w="55" w:type="dxa"/>
          <w:right w:w="55" w:type="dxa"/>
        </w:tblCellMar>
        <w:tblLook w:val="0000" w:firstRow="0" w:lastRow="0" w:firstColumn="0" w:lastColumn="0" w:noHBand="0" w:noVBand="0"/>
      </w:tblPr>
      <w:tblGrid>
        <w:gridCol w:w="530"/>
        <w:gridCol w:w="1242"/>
        <w:gridCol w:w="800"/>
        <w:gridCol w:w="2249"/>
        <w:gridCol w:w="2411"/>
        <w:gridCol w:w="2440"/>
      </w:tblGrid>
      <w:tr w:rsidR="00ED2C94" w:rsidRPr="001A46D7" w:rsidTr="00416C9A">
        <w:tc>
          <w:tcPr>
            <w:tcW w:w="530"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M055</w:t>
            </w:r>
          </w:p>
        </w:tc>
        <w:tc>
          <w:tcPr>
            <w:tcW w:w="800"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100"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moeteregistreringsstatus</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9"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11"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0"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Status til møteregistreringen</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moeteregistrering</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Valgfrie verdier, eksempler:</w:t>
            </w:r>
          </w:p>
          <w:p w:rsidR="00ED2C94" w:rsidRPr="001A46D7" w:rsidRDefault="00ED2C94" w:rsidP="00370C31">
            <w:pPr>
              <w:pStyle w:val="Tabellinnhold"/>
              <w:numPr>
                <w:ilvl w:val="0"/>
                <w:numId w:val="44"/>
              </w:numPr>
              <w:snapToGrid w:val="0"/>
              <w:ind w:left="365"/>
            </w:pPr>
            <w:r w:rsidRPr="001A46D7">
              <w:t>"Ferdig behandlet av utvalget"</w:t>
            </w:r>
          </w:p>
          <w:p w:rsidR="00ED2C94" w:rsidRPr="001A46D7" w:rsidRDefault="00ED2C94" w:rsidP="00370C31">
            <w:pPr>
              <w:pStyle w:val="Tabellinnhold"/>
              <w:numPr>
                <w:ilvl w:val="0"/>
                <w:numId w:val="44"/>
              </w:numPr>
              <w:snapToGrid w:val="0"/>
              <w:ind w:left="365"/>
            </w:pPr>
            <w:r w:rsidRPr="001A46D7">
              <w:t>"Utsatt til nytt møte i samme utvalg"</w:t>
            </w:r>
          </w:p>
          <w:p w:rsidR="00ED2C94" w:rsidRPr="001A46D7" w:rsidRDefault="00ED2C94" w:rsidP="00370C31">
            <w:pPr>
              <w:pStyle w:val="Tabellinnhold"/>
              <w:numPr>
                <w:ilvl w:val="0"/>
                <w:numId w:val="44"/>
              </w:numPr>
              <w:snapToGrid w:val="0"/>
              <w:ind w:left="365"/>
            </w:pPr>
            <w:r w:rsidRPr="001A46D7">
              <w:t>"Sendt tilbake til foregående utvalg"</w:t>
            </w: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72"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100"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4A3A80" w:rsidRDefault="004A3A80" w:rsidP="00ED2C94"/>
    <w:p w:rsidR="004A3A80" w:rsidRDefault="004A3A80">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A3A80">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M056</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1A46D7" w:rsidP="00416C9A">
            <w:pPr>
              <w:pStyle w:val="Tabellinnhold"/>
              <w:snapToGrid w:val="0"/>
              <w:rPr>
                <w:rFonts w:ascii="Arial" w:hAnsi="Arial"/>
                <w:b/>
                <w:bCs/>
                <w:color w:val="FF0000"/>
              </w:rPr>
            </w:pPr>
            <w:r w:rsidRPr="001A46D7">
              <w:rPr>
                <w:rFonts w:ascii="Arial" w:hAnsi="Arial"/>
                <w:b/>
                <w:bCs/>
                <w:color w:val="FF0000"/>
              </w:rPr>
              <w:t>presedensstatus</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Informasjon om presedensen er gjeldende eller foreldet</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 xml:space="preserve">saksmappe </w:t>
            </w:r>
            <w:r w:rsidRPr="001A46D7">
              <w:t>eller</w:t>
            </w:r>
            <w:r w:rsidRPr="001A46D7">
              <w:rPr>
                <w:i/>
              </w:rPr>
              <w:t xml:space="preserve"> journalpost</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ved foreldelse</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Obligatoriske verdier:</w:t>
            </w:r>
          </w:p>
          <w:p w:rsidR="00ED2C94" w:rsidRPr="001A46D7" w:rsidRDefault="00ED2C94" w:rsidP="00E5745A">
            <w:pPr>
              <w:pStyle w:val="Tabellinnhold"/>
              <w:numPr>
                <w:ilvl w:val="0"/>
                <w:numId w:val="45"/>
              </w:numPr>
              <w:snapToGrid w:val="0"/>
              <w:ind w:left="354"/>
            </w:pPr>
            <w:r w:rsidRPr="001A46D7">
              <w:t>"Gjeldende"</w:t>
            </w:r>
          </w:p>
          <w:p w:rsidR="00ED2C94" w:rsidRPr="001A46D7" w:rsidRDefault="00ED2C94" w:rsidP="00E5745A">
            <w:pPr>
              <w:pStyle w:val="Tabellinnhold"/>
              <w:numPr>
                <w:ilvl w:val="0"/>
                <w:numId w:val="45"/>
              </w:numPr>
              <w:snapToGrid w:val="0"/>
              <w:ind w:left="354"/>
            </w:pPr>
            <w:r w:rsidRPr="001A46D7">
              <w:t>"Foreldet"</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5A5446">
      <w:pPr>
        <w:pStyle w:val="Metadataoverskrift"/>
        <w:spacing w:before="100" w:beforeAutospacing="1"/>
      </w:pPr>
      <w:r w:rsidRPr="001A46D7">
        <w:t>Typer</w:t>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576116">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M082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journalposttype</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type journalpost</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 eller manuelt</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Obligatoriske verdier: </w:t>
            </w:r>
          </w:p>
          <w:p w:rsidR="00ED2C94" w:rsidRPr="001A46D7" w:rsidRDefault="00ED2C94" w:rsidP="00416C9A">
            <w:pPr>
              <w:pStyle w:val="Tabellinnhold"/>
              <w:numPr>
                <w:ilvl w:val="0"/>
                <w:numId w:val="16"/>
              </w:numPr>
              <w:tabs>
                <w:tab w:val="left" w:pos="0"/>
                <w:tab w:val="left" w:pos="354"/>
                <w:tab w:val="left" w:pos="720"/>
              </w:tabs>
              <w:snapToGrid w:val="0"/>
            </w:pPr>
            <w:r w:rsidRPr="001A46D7">
              <w:t xml:space="preserve">"Inngående dokument" </w:t>
            </w:r>
          </w:p>
          <w:p w:rsidR="00ED2C94" w:rsidRPr="001A46D7" w:rsidRDefault="00ED2C94" w:rsidP="00416C9A">
            <w:pPr>
              <w:pStyle w:val="Tabellinnhold"/>
              <w:numPr>
                <w:ilvl w:val="0"/>
                <w:numId w:val="16"/>
              </w:numPr>
              <w:tabs>
                <w:tab w:val="left" w:pos="0"/>
                <w:tab w:val="left" w:pos="354"/>
                <w:tab w:val="left" w:pos="720"/>
              </w:tabs>
              <w:snapToGrid w:val="0"/>
            </w:pPr>
            <w:r w:rsidRPr="001A46D7">
              <w:t>"Utgående dokument"</w:t>
            </w:r>
          </w:p>
          <w:p w:rsidR="00ED2C94" w:rsidRPr="001A46D7" w:rsidRDefault="00ED2C94" w:rsidP="00416C9A">
            <w:pPr>
              <w:pStyle w:val="Tabellinnhold"/>
              <w:numPr>
                <w:ilvl w:val="0"/>
                <w:numId w:val="16"/>
              </w:numPr>
              <w:tabs>
                <w:tab w:val="left" w:pos="0"/>
                <w:tab w:val="left" w:pos="354"/>
                <w:tab w:val="left" w:pos="720"/>
              </w:tabs>
              <w:snapToGrid w:val="0"/>
            </w:pPr>
            <w:r w:rsidRPr="001A46D7">
              <w:t xml:space="preserve">"Organinternt dokument for oppfølging" </w:t>
            </w:r>
          </w:p>
          <w:p w:rsidR="00ED2C94" w:rsidRPr="001A46D7" w:rsidRDefault="00ED2C94" w:rsidP="00416C9A">
            <w:pPr>
              <w:pStyle w:val="Tabellinnhold"/>
              <w:numPr>
                <w:ilvl w:val="0"/>
                <w:numId w:val="16"/>
              </w:numPr>
              <w:tabs>
                <w:tab w:val="left" w:pos="0"/>
                <w:tab w:val="left" w:pos="354"/>
                <w:tab w:val="left" w:pos="720"/>
              </w:tabs>
              <w:snapToGrid w:val="0"/>
            </w:pPr>
            <w:r w:rsidRPr="001A46D7">
              <w:t xml:space="preserve">"Organinternt dokument uten oppfølging" </w:t>
            </w:r>
          </w:p>
          <w:p w:rsidR="00ED2C94" w:rsidRPr="001A46D7" w:rsidRDefault="00ED2C94" w:rsidP="00416C9A">
            <w:pPr>
              <w:pStyle w:val="Tabellinnhold"/>
              <w:numPr>
                <w:ilvl w:val="0"/>
                <w:numId w:val="16"/>
              </w:numPr>
              <w:tabs>
                <w:tab w:val="left" w:pos="0"/>
                <w:tab w:val="left" w:pos="354"/>
                <w:tab w:val="left" w:pos="720"/>
              </w:tabs>
              <w:snapToGrid w:val="0"/>
            </w:pPr>
            <w:r w:rsidRPr="001A46D7">
              <w:t>"Saksframlegg"</w:t>
            </w:r>
          </w:p>
        </w:tc>
      </w:tr>
      <w:tr w:rsidR="00ED2C94" w:rsidRPr="00EE129F"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7C7E90" w:rsidRDefault="00ED2C94" w:rsidP="00416C9A">
            <w:pPr>
              <w:pStyle w:val="Tabellinnhold"/>
              <w:snapToGrid w:val="0"/>
              <w:rPr>
                <w:lang w:val="nn-NO"/>
              </w:rPr>
            </w:pPr>
            <w:r w:rsidRPr="007C7E90">
              <w:rPr>
                <w:lang w:val="nn-NO"/>
              </w:rPr>
              <w:t>Tilsvarer "Noark dokumenttype" i Noark 4</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M083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dokumenttype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F73058" w:rsidP="00416C9A">
            <w:pPr>
              <w:pStyle w:val="Tabellinnhold"/>
              <w:snapToGrid w:val="0"/>
            </w:pPr>
            <w:r>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type dokument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5745A" w:rsidP="00416C9A">
            <w:pPr>
              <w:pStyle w:val="Tabellinnhold"/>
              <w:snapToGrid w:val="0"/>
            </w:pPr>
            <w:r w:rsidRPr="001A46D7">
              <w:t>Registreres automatisk av systemet eller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Ingen obligatoriske </w:t>
            </w:r>
            <w:r w:rsidR="00576116" w:rsidRPr="001A46D7">
              <w:t xml:space="preserve">typer. </w:t>
            </w:r>
            <w:r w:rsidRPr="001A46D7">
              <w:t xml:space="preserve"> Aktuelle verdier kan f.eks. være: </w:t>
            </w:r>
          </w:p>
          <w:p w:rsidR="00ED2C94" w:rsidRPr="001A46D7" w:rsidRDefault="00ED2C94" w:rsidP="00416C9A">
            <w:pPr>
              <w:pStyle w:val="Tabellinnhold"/>
              <w:numPr>
                <w:ilvl w:val="0"/>
                <w:numId w:val="17"/>
              </w:numPr>
              <w:tabs>
                <w:tab w:val="left" w:pos="0"/>
                <w:tab w:val="left" w:pos="212"/>
              </w:tabs>
              <w:snapToGrid w:val="0"/>
            </w:pPr>
            <w:r w:rsidRPr="001A46D7">
              <w:t xml:space="preserve">"Brev" </w:t>
            </w:r>
          </w:p>
          <w:p w:rsidR="00ED2C94" w:rsidRPr="001A46D7" w:rsidRDefault="00ED2C94" w:rsidP="00416C9A">
            <w:pPr>
              <w:pStyle w:val="Tabellinnhold"/>
              <w:numPr>
                <w:ilvl w:val="0"/>
                <w:numId w:val="17"/>
              </w:numPr>
              <w:tabs>
                <w:tab w:val="left" w:pos="0"/>
                <w:tab w:val="left" w:pos="212"/>
              </w:tabs>
              <w:snapToGrid w:val="0"/>
            </w:pPr>
            <w:r w:rsidRPr="001A46D7">
              <w:t xml:space="preserve">"Rundskriv" </w:t>
            </w:r>
          </w:p>
          <w:p w:rsidR="00ED2C94" w:rsidRPr="001A46D7" w:rsidRDefault="00ED2C94" w:rsidP="00416C9A">
            <w:pPr>
              <w:pStyle w:val="Tabellinnhold"/>
              <w:numPr>
                <w:ilvl w:val="0"/>
                <w:numId w:val="17"/>
              </w:numPr>
              <w:tabs>
                <w:tab w:val="left" w:pos="0"/>
                <w:tab w:val="left" w:pos="212"/>
              </w:tabs>
              <w:snapToGrid w:val="0"/>
            </w:pPr>
            <w:r w:rsidRPr="001A46D7">
              <w:t xml:space="preserve">"Faktura" </w:t>
            </w:r>
          </w:p>
          <w:p w:rsidR="00ED2C94" w:rsidRPr="001A46D7" w:rsidRDefault="00ED2C94" w:rsidP="00416C9A">
            <w:pPr>
              <w:pStyle w:val="Tabellinnhold"/>
              <w:numPr>
                <w:ilvl w:val="0"/>
                <w:numId w:val="17"/>
              </w:numPr>
              <w:tabs>
                <w:tab w:val="left" w:pos="0"/>
                <w:tab w:val="left" w:pos="212"/>
              </w:tabs>
              <w:snapToGrid w:val="0"/>
            </w:pPr>
            <w:r w:rsidRPr="001A46D7">
              <w:t>"Ordrebekreftelser"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M084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merknadstype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F73058" w:rsidP="00416C9A">
            <w:pPr>
              <w:pStyle w:val="Tabellinnhold"/>
              <w:snapToGrid w:val="0"/>
            </w:pPr>
            <w:r>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type merknad</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 xml:space="preserve">mappe, basisregistrering </w:t>
            </w:r>
            <w:r w:rsidRPr="001A46D7">
              <w:t xml:space="preserve">og </w:t>
            </w:r>
            <w:r w:rsidRPr="001A46D7">
              <w:rPr>
                <w:i/>
              </w:rPr>
              <w:t>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Ingen obligatoriske typer. Aktuelle verdier kan f.eks. være: </w:t>
            </w:r>
          </w:p>
          <w:p w:rsidR="00ED2C94" w:rsidRPr="001A46D7" w:rsidRDefault="00ED2C94" w:rsidP="00416C9A">
            <w:pPr>
              <w:pStyle w:val="Tabellinnhold"/>
              <w:numPr>
                <w:ilvl w:val="0"/>
                <w:numId w:val="10"/>
              </w:numPr>
              <w:tabs>
                <w:tab w:val="left" w:pos="0"/>
                <w:tab w:val="left" w:pos="212"/>
              </w:tabs>
              <w:snapToGrid w:val="0"/>
            </w:pPr>
            <w:r w:rsidRPr="001A46D7">
              <w:t xml:space="preserve">"Merknad fra saksbehandler"  </w:t>
            </w:r>
          </w:p>
          <w:p w:rsidR="00ED2C94" w:rsidRPr="001A46D7" w:rsidRDefault="00ED2C94" w:rsidP="00416C9A">
            <w:pPr>
              <w:pStyle w:val="Tabellinnhold"/>
              <w:numPr>
                <w:ilvl w:val="0"/>
                <w:numId w:val="10"/>
              </w:numPr>
              <w:tabs>
                <w:tab w:val="left" w:pos="0"/>
                <w:tab w:val="left" w:pos="212"/>
              </w:tabs>
              <w:snapToGrid w:val="0"/>
            </w:pPr>
            <w:r w:rsidRPr="001A46D7">
              <w:t xml:space="preserve">"Merknad fra leder" </w:t>
            </w:r>
          </w:p>
          <w:p w:rsidR="00ED2C94" w:rsidRPr="001A46D7" w:rsidRDefault="00ED2C94" w:rsidP="00416C9A">
            <w:pPr>
              <w:pStyle w:val="Tabellinnhold"/>
              <w:numPr>
                <w:ilvl w:val="0"/>
                <w:numId w:val="10"/>
              </w:numPr>
              <w:tabs>
                <w:tab w:val="left" w:pos="0"/>
                <w:tab w:val="left" w:pos="212"/>
              </w:tabs>
              <w:snapToGrid w:val="0"/>
            </w:pPr>
            <w:r w:rsidRPr="001A46D7">
              <w:t>"Merknad fra arkivansvarlig"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M085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moeteregistreringstype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31355E" w:rsidP="00416C9A">
            <w:pPr>
              <w:pStyle w:val="Tabellinnhold"/>
              <w:snapToGrid w:val="0"/>
            </w:pPr>
            <w:r>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type møteregistrering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rPr>
                <w:i/>
              </w:rPr>
            </w:pPr>
            <w:r w:rsidRPr="001A46D7">
              <w:rPr>
                <w:i/>
              </w:rPr>
              <w:t>m</w:t>
            </w:r>
            <w:r w:rsidR="004251FF" w:rsidRPr="001A46D7">
              <w:rPr>
                <w:i/>
              </w:rPr>
              <w:t>oe</w:t>
            </w:r>
            <w:r w:rsidRPr="001A46D7">
              <w:rPr>
                <w:i/>
              </w:rPr>
              <w:t>teregistrering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5745A" w:rsidP="00416C9A">
            <w:pPr>
              <w:pStyle w:val="Tabellinnhold"/>
              <w:snapToGrid w:val="0"/>
            </w:pPr>
            <w:r w:rsidRPr="001A46D7">
              <w:t xml:space="preserve">Ingen obligatoriske typer. Aktuelle verdier kan f.eks. være: </w:t>
            </w:r>
          </w:p>
          <w:p w:rsidR="00ED2C94" w:rsidRPr="001A46D7" w:rsidRDefault="00ED2C94" w:rsidP="00416C9A">
            <w:pPr>
              <w:pStyle w:val="Tabellinnhold"/>
              <w:numPr>
                <w:ilvl w:val="0"/>
                <w:numId w:val="9"/>
              </w:numPr>
              <w:tabs>
                <w:tab w:val="left" w:pos="0"/>
                <w:tab w:val="left" w:pos="354"/>
                <w:tab w:val="left" w:pos="779"/>
              </w:tabs>
              <w:snapToGrid w:val="0"/>
            </w:pPr>
            <w:r w:rsidRPr="001A46D7">
              <w:t xml:space="preserve">"Møteinnkallelse"  </w:t>
            </w:r>
          </w:p>
          <w:p w:rsidR="00ED2C94" w:rsidRPr="001A46D7" w:rsidRDefault="00ED2C94" w:rsidP="00416C9A">
            <w:pPr>
              <w:pStyle w:val="Tabellinnhold"/>
              <w:numPr>
                <w:ilvl w:val="0"/>
                <w:numId w:val="9"/>
              </w:numPr>
              <w:tabs>
                <w:tab w:val="left" w:pos="0"/>
                <w:tab w:val="left" w:pos="354"/>
                <w:tab w:val="left" w:pos="779"/>
              </w:tabs>
              <w:snapToGrid w:val="0"/>
            </w:pPr>
            <w:r w:rsidRPr="001A46D7">
              <w:t xml:space="preserve">"Saksliste" </w:t>
            </w:r>
          </w:p>
          <w:p w:rsidR="00ED2C94" w:rsidRPr="001A46D7" w:rsidRDefault="00ED2C94" w:rsidP="00416C9A">
            <w:pPr>
              <w:pStyle w:val="Tabellinnhold"/>
              <w:numPr>
                <w:ilvl w:val="0"/>
                <w:numId w:val="9"/>
              </w:numPr>
              <w:tabs>
                <w:tab w:val="left" w:pos="0"/>
                <w:tab w:val="left" w:pos="354"/>
                <w:tab w:val="left" w:pos="779"/>
              </w:tabs>
              <w:snapToGrid w:val="0"/>
            </w:pPr>
            <w:r w:rsidRPr="001A46D7">
              <w:t>"Saksframlegg"</w:t>
            </w:r>
          </w:p>
          <w:p w:rsidR="00ED2C94" w:rsidRPr="001A46D7" w:rsidRDefault="00ED2C94" w:rsidP="00E5745A">
            <w:pPr>
              <w:pStyle w:val="Tabellinnhold"/>
              <w:numPr>
                <w:ilvl w:val="0"/>
                <w:numId w:val="9"/>
              </w:numPr>
              <w:tabs>
                <w:tab w:val="left" w:pos="0"/>
                <w:tab w:val="left" w:pos="354"/>
                <w:tab w:val="left" w:pos="779"/>
              </w:tabs>
              <w:snapToGrid w:val="0"/>
            </w:pPr>
            <w:r w:rsidRPr="001A46D7">
              <w:t>"Vedlegg til møtesak"</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M086</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klassifikasjonstype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Type klassifikasjonssystem</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klassifikasjonssystem</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Registreres manuelt ved opprettelse av </w:t>
            </w:r>
            <w:r w:rsidRPr="001A46D7">
              <w:rPr>
                <w:i/>
              </w:rPr>
              <w:t>klassifikasjonssystem</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Ingen obligatoriske typer. Aktuelle verdier kan f.eks. være: </w:t>
            </w:r>
          </w:p>
          <w:p w:rsidR="00ED2C94" w:rsidRPr="001A46D7" w:rsidRDefault="001A46D7" w:rsidP="00416C9A">
            <w:pPr>
              <w:pStyle w:val="Tabellinnhold"/>
              <w:numPr>
                <w:ilvl w:val="0"/>
                <w:numId w:val="10"/>
              </w:numPr>
              <w:tabs>
                <w:tab w:val="left" w:pos="0"/>
                <w:tab w:val="left" w:pos="354"/>
              </w:tabs>
              <w:snapToGrid w:val="0"/>
            </w:pPr>
            <w:r w:rsidRPr="001A46D7">
              <w:t xml:space="preserve">"Funksjonsbasert, </w:t>
            </w:r>
            <w:r w:rsidR="00ED2C94" w:rsidRPr="001A46D7">
              <w:t>hierarkisk"</w:t>
            </w:r>
          </w:p>
          <w:p w:rsidR="00ED2C94" w:rsidRPr="001A46D7" w:rsidRDefault="00ED2C94" w:rsidP="00416C9A">
            <w:pPr>
              <w:pStyle w:val="Tabellinnhold"/>
              <w:numPr>
                <w:ilvl w:val="0"/>
                <w:numId w:val="10"/>
              </w:numPr>
              <w:tabs>
                <w:tab w:val="left" w:pos="0"/>
                <w:tab w:val="left" w:pos="354"/>
              </w:tabs>
              <w:snapToGrid w:val="0"/>
            </w:pPr>
            <w:r w:rsidRPr="001A46D7">
              <w:t>"Emnebasert, hierarkisk arkivnøkkel"</w:t>
            </w:r>
          </w:p>
          <w:p w:rsidR="00ED2C94" w:rsidRPr="001A46D7" w:rsidRDefault="00ED2C94" w:rsidP="00416C9A">
            <w:pPr>
              <w:pStyle w:val="Tabellinnhold"/>
              <w:numPr>
                <w:ilvl w:val="0"/>
                <w:numId w:val="10"/>
              </w:numPr>
              <w:tabs>
                <w:tab w:val="left" w:pos="0"/>
                <w:tab w:val="left" w:pos="354"/>
              </w:tabs>
              <w:snapToGrid w:val="0"/>
            </w:pPr>
            <w:r w:rsidRPr="001A46D7">
              <w:t>"Emnebasert, ett nivå"</w:t>
            </w:r>
          </w:p>
          <w:p w:rsidR="00ED2C94" w:rsidRPr="001A46D7" w:rsidRDefault="00ED2C94" w:rsidP="00416C9A">
            <w:pPr>
              <w:pStyle w:val="Tabellinnhold"/>
              <w:numPr>
                <w:ilvl w:val="0"/>
                <w:numId w:val="10"/>
              </w:numPr>
              <w:tabs>
                <w:tab w:val="left" w:pos="0"/>
                <w:tab w:val="left" w:pos="354"/>
              </w:tabs>
              <w:snapToGrid w:val="0"/>
            </w:pPr>
            <w:r w:rsidRPr="001A46D7">
              <w:t>"K-koder"</w:t>
            </w:r>
          </w:p>
          <w:p w:rsidR="00ED2C94" w:rsidRPr="001A46D7" w:rsidRDefault="00ED2C94" w:rsidP="00416C9A">
            <w:pPr>
              <w:pStyle w:val="Tabellinnhold"/>
              <w:numPr>
                <w:ilvl w:val="0"/>
                <w:numId w:val="10"/>
              </w:numPr>
              <w:tabs>
                <w:tab w:val="left" w:pos="0"/>
                <w:tab w:val="left" w:pos="354"/>
              </w:tabs>
              <w:snapToGrid w:val="0"/>
            </w:pPr>
            <w:r w:rsidRPr="001A46D7">
              <w:t>"Mangefasettert, ikke hierarki"</w:t>
            </w:r>
          </w:p>
          <w:p w:rsidR="00ED2C94" w:rsidRPr="001A46D7" w:rsidRDefault="00ED2C94" w:rsidP="00416C9A">
            <w:pPr>
              <w:pStyle w:val="Tabellinnhold"/>
              <w:numPr>
                <w:ilvl w:val="0"/>
                <w:numId w:val="10"/>
              </w:numPr>
              <w:tabs>
                <w:tab w:val="left" w:pos="0"/>
                <w:tab w:val="left" w:pos="354"/>
              </w:tabs>
              <w:snapToGrid w:val="0"/>
            </w:pPr>
            <w:r w:rsidRPr="001A46D7">
              <w:t>"Objektbasert"</w:t>
            </w:r>
          </w:p>
          <w:p w:rsidR="00ED2C94" w:rsidRPr="001A46D7" w:rsidRDefault="00ED2C94" w:rsidP="00416C9A">
            <w:pPr>
              <w:pStyle w:val="Tabellinnhold"/>
              <w:numPr>
                <w:ilvl w:val="0"/>
                <w:numId w:val="10"/>
              </w:numPr>
              <w:tabs>
                <w:tab w:val="left" w:pos="0"/>
                <w:tab w:val="left" w:pos="354"/>
              </w:tabs>
              <w:snapToGrid w:val="0"/>
            </w:pPr>
            <w:r w:rsidRPr="001A46D7">
              <w:t>"Fødselsnummer"</w:t>
            </w:r>
          </w:p>
          <w:p w:rsidR="00D6428F" w:rsidRPr="001A46D7" w:rsidRDefault="00ED2C94" w:rsidP="00D6428F">
            <w:pPr>
              <w:pStyle w:val="Tabellinnhold"/>
              <w:numPr>
                <w:ilvl w:val="0"/>
                <w:numId w:val="20"/>
              </w:numPr>
              <w:tabs>
                <w:tab w:val="left" w:pos="0"/>
                <w:tab w:val="left" w:pos="354"/>
              </w:tabs>
              <w:snapToGrid w:val="0"/>
            </w:pPr>
            <w:r w:rsidRPr="001A46D7">
              <w:t>"Gårds- og bruksnummer"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M087</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korrespondanseparttype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112598"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Type korrespondansepart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knyttet til funksjonalitet i forbindelse med opprettelse av journalpost, kan også registreres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Obligatoriske verdier: </w:t>
            </w:r>
          </w:p>
          <w:p w:rsidR="00ED2C94" w:rsidRPr="001A46D7" w:rsidRDefault="00ED2C94" w:rsidP="00416C9A">
            <w:pPr>
              <w:pStyle w:val="Tabellinnhold"/>
              <w:numPr>
                <w:ilvl w:val="0"/>
                <w:numId w:val="10"/>
              </w:numPr>
              <w:tabs>
                <w:tab w:val="left" w:pos="0"/>
                <w:tab w:val="left" w:pos="354"/>
              </w:tabs>
              <w:snapToGrid w:val="0"/>
            </w:pPr>
            <w:r w:rsidRPr="001A46D7">
              <w:t>"Avsender"</w:t>
            </w:r>
          </w:p>
          <w:p w:rsidR="00ED2C94" w:rsidRPr="001A46D7" w:rsidRDefault="00ED2C94" w:rsidP="00416C9A">
            <w:pPr>
              <w:pStyle w:val="Tabellinnhold"/>
              <w:numPr>
                <w:ilvl w:val="0"/>
                <w:numId w:val="10"/>
              </w:numPr>
              <w:tabs>
                <w:tab w:val="left" w:pos="0"/>
                <w:tab w:val="left" w:pos="354"/>
              </w:tabs>
              <w:snapToGrid w:val="0"/>
            </w:pPr>
            <w:r w:rsidRPr="001A46D7">
              <w:t>"Mottaker"</w:t>
            </w:r>
          </w:p>
          <w:p w:rsidR="00ED2C94" w:rsidRPr="001A46D7" w:rsidRDefault="00ED2C94" w:rsidP="00416C9A">
            <w:pPr>
              <w:pStyle w:val="Tabellinnhold"/>
              <w:numPr>
                <w:ilvl w:val="0"/>
                <w:numId w:val="10"/>
              </w:numPr>
              <w:tabs>
                <w:tab w:val="left" w:pos="0"/>
                <w:tab w:val="left" w:pos="354"/>
              </w:tabs>
              <w:snapToGrid w:val="0"/>
            </w:pPr>
            <w:r w:rsidRPr="001A46D7">
              <w:t>"Kopimottaker"</w:t>
            </w:r>
          </w:p>
          <w:p w:rsidR="00ED2C94" w:rsidRPr="001A46D7" w:rsidRDefault="00ED2C94" w:rsidP="00416C9A">
            <w:pPr>
              <w:pStyle w:val="Tabellinnhold"/>
              <w:numPr>
                <w:ilvl w:val="0"/>
                <w:numId w:val="10"/>
              </w:numPr>
              <w:tabs>
                <w:tab w:val="left" w:pos="0"/>
                <w:tab w:val="left" w:pos="354"/>
              </w:tabs>
              <w:snapToGrid w:val="0"/>
            </w:pPr>
            <w:r w:rsidRPr="001A46D7">
              <w:t>"Gruppemottaker"</w:t>
            </w:r>
          </w:p>
          <w:p w:rsidR="00ED2C94" w:rsidRPr="001A46D7" w:rsidRDefault="00ED2C94" w:rsidP="00416C9A">
            <w:pPr>
              <w:pStyle w:val="Tabellinnhold"/>
              <w:numPr>
                <w:ilvl w:val="0"/>
                <w:numId w:val="10"/>
              </w:numPr>
              <w:tabs>
                <w:tab w:val="left" w:pos="0"/>
                <w:tab w:val="left" w:pos="354"/>
              </w:tabs>
              <w:snapToGrid w:val="0"/>
            </w:pPr>
            <w:r w:rsidRPr="001A46D7">
              <w:t>"Intern avsender"</w:t>
            </w:r>
          </w:p>
          <w:p w:rsidR="00D6428F" w:rsidRDefault="00ED2C94" w:rsidP="00D6428F">
            <w:pPr>
              <w:pStyle w:val="Tabellinnhold"/>
              <w:numPr>
                <w:ilvl w:val="0"/>
                <w:numId w:val="10"/>
              </w:numPr>
              <w:tabs>
                <w:tab w:val="left" w:pos="0"/>
                <w:tab w:val="left" w:pos="354"/>
              </w:tabs>
              <w:snapToGrid w:val="0"/>
            </w:pPr>
            <w:r w:rsidRPr="001A46D7">
              <w:t>"Intern mottaker"</w:t>
            </w:r>
          </w:p>
          <w:p w:rsidR="00D6428F" w:rsidRDefault="00D6428F" w:rsidP="00D6428F">
            <w:pPr>
              <w:pStyle w:val="Tabellinnhold"/>
              <w:tabs>
                <w:tab w:val="left" w:pos="354"/>
              </w:tabs>
              <w:snapToGrid w:val="0"/>
            </w:pPr>
            <w:r>
              <w:t>Valgfrie verdier:</w:t>
            </w:r>
          </w:p>
          <w:p w:rsidR="00D6428F" w:rsidRDefault="00D6428F" w:rsidP="00D6428F">
            <w:pPr>
              <w:pStyle w:val="Tabellinnhold"/>
              <w:numPr>
                <w:ilvl w:val="0"/>
                <w:numId w:val="10"/>
              </w:numPr>
              <w:tabs>
                <w:tab w:val="left" w:pos="0"/>
                <w:tab w:val="left" w:pos="354"/>
              </w:tabs>
              <w:snapToGrid w:val="0"/>
            </w:pPr>
            <w:r w:rsidRPr="001A46D7">
              <w:t>"</w:t>
            </w:r>
            <w:r>
              <w:t>Intern kopimottaker</w:t>
            </w:r>
            <w:r w:rsidRPr="001A46D7">
              <w:t>"</w:t>
            </w:r>
          </w:p>
          <w:p w:rsidR="00D6428F" w:rsidRPr="001A46D7" w:rsidRDefault="00D6428F" w:rsidP="00D6428F">
            <w:pPr>
              <w:pStyle w:val="Tabellinnhold"/>
              <w:numPr>
                <w:ilvl w:val="0"/>
                <w:numId w:val="10"/>
              </w:numPr>
              <w:tabs>
                <w:tab w:val="left" w:pos="0"/>
                <w:tab w:val="left" w:pos="354"/>
              </w:tabs>
              <w:snapToGrid w:val="0"/>
            </w:pPr>
            <w:r w:rsidRPr="001A46D7">
              <w:t>"</w:t>
            </w:r>
            <w:r>
              <w:t>Medavsender</w:t>
            </w:r>
            <w:r w:rsidRPr="001A46D7">
              <w: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112598" w:rsidP="00416C9A">
            <w:pPr>
              <w:pStyle w:val="Tabellinnhold"/>
              <w:snapToGrid w:val="0"/>
            </w:pPr>
            <w:r>
              <w:t xml:space="preserve">Korrespondansetype forekommer én gang innenfor objektet korrespondansepart, men denne kan forekomme flere ganger innenfor en journalpost.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M088</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moetesakstype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5C6269" w:rsidP="00416C9A">
            <w:pPr>
              <w:pStyle w:val="Tabellinnhold"/>
              <w:snapToGrid w:val="0"/>
            </w:pPr>
            <w:r>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type møtesak</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rPr>
                <w:i/>
              </w:rPr>
            </w:pPr>
            <w:r w:rsidRPr="001A46D7">
              <w:rPr>
                <w:i/>
              </w:rPr>
              <w:t>m</w:t>
            </w:r>
            <w:r w:rsidR="004251FF" w:rsidRPr="001A46D7">
              <w:rPr>
                <w:i/>
              </w:rPr>
              <w:t>oe</w:t>
            </w:r>
            <w:r w:rsidRPr="001A46D7">
              <w:rPr>
                <w:i/>
              </w:rPr>
              <w:t>teregistrering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Foreslåtte verdier:</w:t>
            </w:r>
          </w:p>
          <w:p w:rsidR="00ED2C94" w:rsidRPr="001A46D7" w:rsidRDefault="00ED2C94" w:rsidP="00416C9A">
            <w:pPr>
              <w:pStyle w:val="Tabellinnhold"/>
              <w:numPr>
                <w:ilvl w:val="0"/>
                <w:numId w:val="9"/>
              </w:numPr>
              <w:tabs>
                <w:tab w:val="left" w:pos="0"/>
                <w:tab w:val="left" w:pos="354"/>
                <w:tab w:val="left" w:pos="779"/>
              </w:tabs>
              <w:snapToGrid w:val="0"/>
            </w:pPr>
            <w:r w:rsidRPr="001A46D7">
              <w:t xml:space="preserve">"Politisk sak"  </w:t>
            </w:r>
          </w:p>
          <w:p w:rsidR="00ED2C94" w:rsidRPr="001A46D7" w:rsidRDefault="00ED2C94" w:rsidP="00416C9A">
            <w:pPr>
              <w:pStyle w:val="Tabellinnhold"/>
              <w:numPr>
                <w:ilvl w:val="0"/>
                <w:numId w:val="9"/>
              </w:numPr>
              <w:tabs>
                <w:tab w:val="left" w:pos="0"/>
                <w:tab w:val="left" w:pos="354"/>
                <w:tab w:val="left" w:pos="779"/>
              </w:tabs>
              <w:snapToGrid w:val="0"/>
            </w:pPr>
            <w:r w:rsidRPr="001A46D7">
              <w:t xml:space="preserve">"Delegert møtesak" </w:t>
            </w:r>
          </w:p>
          <w:p w:rsidR="00ED2C94" w:rsidRPr="001A46D7" w:rsidRDefault="00ED2C94" w:rsidP="00416C9A">
            <w:pPr>
              <w:pStyle w:val="Tabellinnhold"/>
              <w:numPr>
                <w:ilvl w:val="0"/>
                <w:numId w:val="9"/>
              </w:numPr>
              <w:tabs>
                <w:tab w:val="left" w:pos="0"/>
                <w:tab w:val="left" w:pos="354"/>
                <w:tab w:val="left" w:pos="779"/>
              </w:tabs>
              <w:snapToGrid w:val="0"/>
            </w:pPr>
            <w:r w:rsidRPr="001A46D7">
              <w:t>"Referatsak"</w:t>
            </w:r>
          </w:p>
          <w:p w:rsidR="00ED2C94" w:rsidRPr="001A46D7" w:rsidRDefault="00ED2C94" w:rsidP="004909CD">
            <w:pPr>
              <w:pStyle w:val="Tabellinnhold"/>
              <w:numPr>
                <w:ilvl w:val="0"/>
                <w:numId w:val="9"/>
              </w:numPr>
              <w:tabs>
                <w:tab w:val="left" w:pos="0"/>
                <w:tab w:val="left" w:pos="354"/>
                <w:tab w:val="left" w:pos="779"/>
              </w:tabs>
              <w:snapToGrid w:val="0"/>
            </w:pPr>
            <w:r w:rsidRPr="001A46D7">
              <w:t>"Interpellasjon"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M089</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slettingstype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hvilket objekt som er slettet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5745A" w:rsidP="00416C9A">
            <w:pPr>
              <w:pStyle w:val="Tabellinnhold"/>
              <w:snapToGrid w:val="0"/>
            </w:pPr>
            <w:r w:rsidRPr="001A46D7">
              <w:t>Obligatoriske verdier</w:t>
            </w:r>
            <w:r w:rsidR="00ED2C94" w:rsidRPr="001A46D7">
              <w:t>:</w:t>
            </w:r>
          </w:p>
          <w:p w:rsidR="00ED2C94" w:rsidRPr="001A46D7" w:rsidRDefault="00ED2C94" w:rsidP="00416C9A">
            <w:pPr>
              <w:pStyle w:val="Tabellinnhold"/>
              <w:numPr>
                <w:ilvl w:val="0"/>
                <w:numId w:val="9"/>
              </w:numPr>
              <w:tabs>
                <w:tab w:val="left" w:pos="0"/>
                <w:tab w:val="left" w:pos="354"/>
                <w:tab w:val="left" w:pos="779"/>
              </w:tabs>
              <w:snapToGrid w:val="0"/>
            </w:pPr>
            <w:r w:rsidRPr="001A46D7">
              <w:t xml:space="preserve">"Sletting av produksjonsformat"  </w:t>
            </w:r>
          </w:p>
          <w:p w:rsidR="00ED2C94" w:rsidRPr="001A46D7" w:rsidRDefault="00ED2C94" w:rsidP="00416C9A">
            <w:pPr>
              <w:pStyle w:val="Tabellinnhold"/>
              <w:numPr>
                <w:ilvl w:val="0"/>
                <w:numId w:val="9"/>
              </w:numPr>
              <w:tabs>
                <w:tab w:val="left" w:pos="0"/>
                <w:tab w:val="left" w:pos="354"/>
                <w:tab w:val="left" w:pos="779"/>
              </w:tabs>
              <w:snapToGrid w:val="0"/>
            </w:pPr>
            <w:r w:rsidRPr="001A46D7">
              <w:t xml:space="preserve">"Sletting av tidligere versjon" </w:t>
            </w:r>
          </w:p>
          <w:p w:rsidR="00ED2C94" w:rsidRPr="001A46D7" w:rsidRDefault="00ED2C94" w:rsidP="005A5446">
            <w:pPr>
              <w:pStyle w:val="Tabellinnhold"/>
              <w:numPr>
                <w:ilvl w:val="0"/>
                <w:numId w:val="9"/>
              </w:numPr>
              <w:tabs>
                <w:tab w:val="left" w:pos="0"/>
                <w:tab w:val="left" w:pos="354"/>
                <w:tab w:val="left" w:pos="779"/>
              </w:tabs>
              <w:snapToGrid w:val="0"/>
            </w:pPr>
            <w:r w:rsidRPr="001A46D7">
              <w:t>"Sletting av variant med sladdet informasjon"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Siste versjon av et dokument skal vanligvis ikke kunn</w:t>
            </w:r>
            <w:r w:rsidR="005A5446">
              <w:t>e slettes.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5A5446">
      <w:pPr>
        <w:pStyle w:val="Metadataoverskrift"/>
        <w:spacing w:before="100" w:beforeAutospacing="1"/>
      </w:pPr>
      <w:r w:rsidRPr="001A46D7">
        <w:t>Datoer</w:t>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576116">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M100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saksdato</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Datoen saken er opprettet</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saksmappe</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Settes automatisk til samme dato som </w:t>
            </w:r>
            <w:r w:rsidRPr="001A46D7">
              <w:rPr>
                <w:i/>
              </w:rPr>
              <w:t>M600 opprettetDato</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3C670B">
            <w:pPr>
              <w:pStyle w:val="Tabellinnhold"/>
              <w:snapToGrid w:val="0"/>
            </w:pPr>
            <w:r w:rsidRPr="001A46D7">
              <w:t>Skal kunne endres manuelt inntil saksmappen avsluttes</w:t>
            </w: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576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M101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journaldato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Datoen journalposten er opprettet/arkivert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Settes automatisk til samme dato som </w:t>
            </w:r>
            <w:r w:rsidRPr="001A46D7">
              <w:rPr>
                <w:i/>
              </w:rPr>
              <w:t>M600 opprettetDato</w:t>
            </w:r>
            <w:r w:rsidRPr="001A46D7">
              <w:t xml:space="preserve">. Oppdateres </w:t>
            </w:r>
            <w:r w:rsidRPr="001A46D7">
              <w:rPr>
                <w:i/>
              </w:rPr>
              <w:t>til M604 arkivertDato</w:t>
            </w:r>
            <w:r w:rsidRPr="001A46D7">
              <w:t xml:space="preserve"> når dokumentene som tilhørere journalposten arkiveres.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3C670B">
            <w:pPr>
              <w:pStyle w:val="Tabellinnhold"/>
              <w:snapToGrid w:val="0"/>
            </w:pPr>
            <w:r w:rsidRPr="001A46D7">
              <w:t>Skal kunne endres manuelt inntil arkivering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M102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moetedato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Datoen når et utvalgsmøte blir avholdt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rPr>
                <w:i/>
              </w:rPr>
            </w:pPr>
            <w:r w:rsidRPr="001A46D7">
              <w:rPr>
                <w:i/>
              </w:rPr>
              <w:t>m</w:t>
            </w:r>
            <w:r w:rsidR="004251FF" w:rsidRPr="001A46D7">
              <w:rPr>
                <w:i/>
              </w:rPr>
              <w:t>oe</w:t>
            </w:r>
            <w:r w:rsidRPr="001A46D7">
              <w:rPr>
                <w:i/>
              </w:rPr>
              <w:t>temappe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ved opprettelsen av en møtemappe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M103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dokumentetsDato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373A1" w:rsidP="00416C9A">
            <w:pPr>
              <w:pStyle w:val="Tabellinnhold"/>
              <w:snapToGrid w:val="0"/>
            </w:pPr>
            <w:r>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som er påført selve dokumentet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Datoen hentes automatisk fra dokumentet, eller registreres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Skal kunne endres manuelt inntil arkivering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4909CD" w:rsidP="00416C9A">
            <w:pPr>
              <w:pStyle w:val="Tabellinnhold"/>
              <w:snapToGrid w:val="0"/>
              <w:rPr>
                <w:color w:val="000000"/>
              </w:rPr>
            </w:pPr>
            <w:r w:rsidRPr="001A46D7">
              <w:rPr>
                <w:color w:val="000000"/>
              </w:rPr>
              <w:t>Kan brukes både for inngående, utgående og organinterne dokumenter</w:t>
            </w:r>
            <w:r w:rsidR="00ED2C94" w:rsidRPr="001A46D7">
              <w:rPr>
                <w:color w:val="000000"/>
              </w:rPr>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M104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mottattDato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373A1" w:rsidP="00416C9A">
            <w:pPr>
              <w:pStyle w:val="Tabellinnhold"/>
              <w:snapToGrid w:val="0"/>
            </w:pPr>
            <w:r>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909CD">
            <w:pPr>
              <w:pStyle w:val="Tabellinnhold"/>
              <w:snapToGrid w:val="0"/>
            </w:pPr>
            <w:r w:rsidRPr="001A46D7">
              <w:t xml:space="preserve">Dato et eksternt dokument ble mottatt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 av systemet ved elektronisk kommunikasjon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Skal ikke kunne endres ved automatisk registrering, dato for mottak av fysiske dokumenter skal kunne endres inntil arkivering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color w:val="000000"/>
              </w:rPr>
            </w:pPr>
            <w:r w:rsidRPr="001A46D7">
              <w:rPr>
                <w:color w:val="000000"/>
              </w:rPr>
              <w:t xml:space="preserve">Merk at mottattDato ikke behøver å være identisk med </w:t>
            </w:r>
            <w:r w:rsidRPr="001A46D7">
              <w:rPr>
                <w:i/>
                <w:color w:val="000000"/>
              </w:rPr>
              <w:t>M600 opprettetDato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M105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sendtDato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373A1" w:rsidP="00416C9A">
            <w:pPr>
              <w:pStyle w:val="Tabellinnhold"/>
              <w:snapToGrid w:val="0"/>
            </w:pPr>
            <w:r>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909CD">
            <w:pPr>
              <w:pStyle w:val="Tabellinnhold"/>
              <w:snapToGrid w:val="0"/>
            </w:pPr>
            <w:r w:rsidRPr="001A46D7">
              <w:t>Dato et internt produsert dokument ble sendt/ekspedert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 av systemet ved elektronisk kommunikasjon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Skal ikke kunne endres ved automatisk registrering, dato for </w:t>
            </w:r>
            <w:r w:rsidR="001A46D7" w:rsidRPr="001A46D7">
              <w:t>forsendelse av</w:t>
            </w:r>
            <w:r w:rsidRPr="001A46D7">
              <w:t xml:space="preserve"> fysiske dokumenter skal kunne endres inntil arkivering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M106</w:t>
            </w:r>
          </w:p>
        </w:tc>
        <w:tc>
          <w:tcPr>
            <w:tcW w:w="802" w:type="dxa"/>
            <w:tcBorders>
              <w:top w:val="single" w:sz="1" w:space="0" w:color="000000"/>
              <w:left w:val="single" w:sz="1" w:space="0" w:color="000000"/>
              <w:bottom w:val="single" w:sz="1" w:space="0" w:color="000000"/>
            </w:tcBorders>
          </w:tcPr>
          <w:p w:rsidR="00ED2C94" w:rsidRPr="001A46D7" w:rsidRDefault="00081A3E"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utlaantDato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når en fysisk saksmappe eller journalpost ble utlånt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saksmappe, 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909CD">
            <w:pPr>
              <w:pStyle w:val="Tabellinnhold"/>
              <w:snapToGrid w:val="0"/>
            </w:pPr>
            <w:r w:rsidRPr="001A46D7">
              <w:t>Registreres manuelt ved utlån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Utlån skal også kunne registreres etter at en saksmappe er avsluttet, eller </w:t>
            </w:r>
            <w:r w:rsidR="004909CD" w:rsidRPr="001A46D7">
              <w:t xml:space="preserve">etter </w:t>
            </w:r>
            <w:r w:rsidRPr="001A46D7">
              <w:t>at dokumentene i en journalpost ble arkivert</w:t>
            </w:r>
            <w:r w:rsidR="004909CD" w:rsidRPr="001A46D7">
              <w: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4909CD" w:rsidP="00416C9A">
            <w:pPr>
              <w:pStyle w:val="Tabellinnhold"/>
              <w:snapToGrid w:val="0"/>
            </w:pPr>
            <w:r w:rsidRPr="001A46D7">
              <w:t>Det er ikke spesifisert noen dato for tilbakelevering</w:t>
            </w:r>
            <w:r w:rsidR="00ED2C94" w:rsidRPr="001A46D7">
              <w:t xml:space="preserve">. Tilbakelevering kan markeres ved at </w:t>
            </w:r>
            <w:r w:rsidR="00ED2C94" w:rsidRPr="001A46D7">
              <w:rPr>
                <w:i/>
              </w:rPr>
              <w:t>M106</w:t>
            </w:r>
            <w:r w:rsidR="00ED2C94" w:rsidRPr="001A46D7">
              <w:t xml:space="preserve"> </w:t>
            </w:r>
            <w:r w:rsidR="00ED2C94" w:rsidRPr="001A46D7">
              <w:rPr>
                <w:i/>
              </w:rPr>
              <w:t>utlaantDato</w:t>
            </w:r>
            <w:r w:rsidR="00ED2C94" w:rsidRPr="001A46D7">
              <w:t xml:space="preserve"> slettes. Det er ingen krav om obligatorisk logging av utlån av fysiske dokumenter.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M107</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arkivperiodeStartDato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for starten av en arkivperiode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arkivdel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Settes automatisk til samme dato som </w:t>
            </w:r>
            <w:r w:rsidRPr="001A46D7">
              <w:rPr>
                <w:i/>
              </w:rPr>
              <w:t>M600 opprettetDato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Skal kunne endres manuelt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Det kan tenkes tilfeller hvor startdatoen ikke er identisk med datoen arkivdelen ble opprettet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M108</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arkivperiodeSluttDato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373A1" w:rsidP="00416C9A">
            <w:pPr>
              <w:pStyle w:val="Tabellinnhold"/>
              <w:snapToGrid w:val="0"/>
            </w:pPr>
            <w:r>
              <w:t>O</w:t>
            </w:r>
            <w:r w:rsidR="00ED2C94" w:rsidRPr="001A46D7">
              <w:t>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for slutten av en arkivperiode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arkivdel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Settes automatisk til samme dato som </w:t>
            </w:r>
            <w:r w:rsidRPr="001A46D7">
              <w:rPr>
                <w:i/>
              </w:rPr>
              <w:t>M602 avsluttetDato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373A1">
            <w:pPr>
              <w:pStyle w:val="Tabellinnhold"/>
              <w:snapToGrid w:val="0"/>
            </w:pPr>
            <w:r w:rsidRPr="001A46D7">
              <w:t xml:space="preserve">Skal kunne endres manuelt.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7440DF">
            <w:pPr>
              <w:pStyle w:val="Tabellinnhold"/>
              <w:snapToGrid w:val="0"/>
            </w:pPr>
            <w:r w:rsidRPr="001A46D7">
              <w:t xml:space="preserve">Det kan forekomme tilfeller hvor sluttdatoen ikke er identisk med datoen arkivdelen ble avsluttet.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4B6848" w:rsidRPr="001A46D7" w:rsidRDefault="004B6848"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M109</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forfallsdato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373A1" w:rsidP="00416C9A">
            <w:pPr>
              <w:pStyle w:val="Tabellinnhold"/>
              <w:snapToGrid w:val="0"/>
            </w:pPr>
            <w:r>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som angir fristen for når et inngående dokument må være besvart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7440DF">
            <w:pPr>
              <w:pStyle w:val="Tabellinnhold"/>
              <w:snapToGrid w:val="0"/>
            </w:pPr>
            <w:r w:rsidRPr="001A46D7">
              <w:t xml:space="preserve">Forfallsdato </w:t>
            </w:r>
            <w:r w:rsidR="007440DF" w:rsidRPr="001A46D7">
              <w:t>kan</w:t>
            </w:r>
            <w:r w:rsidRPr="001A46D7">
              <w:t xml:space="preserve"> være angitt</w:t>
            </w:r>
            <w:r w:rsidR="001A46D7">
              <w:t xml:space="preserve"> som en</w:t>
            </w:r>
            <w:r w:rsidR="007440DF" w:rsidRPr="001A46D7">
              <w:t xml:space="preserve"> betingelse</w:t>
            </w:r>
            <w:r w:rsidRPr="001A46D7">
              <w:t xml:space="preserve"> i det inngående dokumentet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M110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offentlighetsvurdertDato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373A1" w:rsidP="00416C9A">
            <w:pPr>
              <w:pStyle w:val="Tabellinnhold"/>
              <w:snapToGrid w:val="0"/>
            </w:pPr>
            <w:r>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Datoen da offentlighetsvurdering ble foretatt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knyttet til funksjonalitet for skjerming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7440DF" w:rsidP="00593C98">
            <w:pPr>
              <w:pStyle w:val="Tabellinnhold"/>
              <w:snapToGrid w:val="0"/>
            </w:pPr>
            <w:r w:rsidRPr="001A46D7">
              <w:t xml:space="preserve">Dato for offentlighetsvurdering </w:t>
            </w:r>
            <w:r w:rsidR="00D82F85">
              <w:t xml:space="preserve">kan </w:t>
            </w:r>
            <w:r w:rsidR="00593C98" w:rsidRPr="001A46D7">
              <w:t>brukes</w:t>
            </w:r>
            <w:r w:rsidRPr="001A46D7">
              <w:t xml:space="preserve"> </w:t>
            </w:r>
            <w:r w:rsidR="00593C98" w:rsidRPr="001A46D7">
              <w:t>dersom inngående dokumenter automatisk blir midlertidig skjerm</w:t>
            </w:r>
            <w:r w:rsidR="001A46D7">
              <w:t>et ved mottak, og offentlighets</w:t>
            </w:r>
            <w:r w:rsidR="001A46D7">
              <w:softHyphen/>
            </w:r>
            <w:r w:rsidR="00593C98" w:rsidRPr="001A46D7">
              <w:t>vurderingen skjer på et litt senere tidspunkt.</w:t>
            </w:r>
            <w:r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M111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presedensDato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373A1" w:rsidP="00416C9A">
            <w:pPr>
              <w:pStyle w:val="Tabellinnhold"/>
              <w:snapToGrid w:val="0"/>
            </w:pPr>
            <w:r>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192E31">
            <w:pPr>
              <w:pStyle w:val="Tabellinnhold"/>
              <w:snapToGrid w:val="0"/>
            </w:pPr>
            <w:r w:rsidRPr="001A46D7">
              <w:t>Datoen på presedensen</w:t>
            </w:r>
            <w:r w:rsidR="00192E31"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saksmappe</w:t>
            </w:r>
            <w:r w:rsidRPr="001A46D7">
              <w:t xml:space="preserve"> eller </w:t>
            </w: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Registreres manuelt ved opprettelse av presedens, men bør også kunne hentes automatisk fra </w:t>
            </w:r>
            <w:r w:rsidRPr="001A46D7">
              <w:rPr>
                <w:i/>
              </w:rPr>
              <w:t>M103 dokumentetsDato</w:t>
            </w:r>
            <w:r w:rsidRPr="001A46D7">
              <w:t xml:space="preserve"> på journalposten presedensen opprettes på.</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M112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journalStartDato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Startdato for journalutskriftene som inngår i avleveringspakken.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593C98" w:rsidP="00593C98">
            <w:pPr>
              <w:pStyle w:val="Tabellinnhold"/>
              <w:snapToGrid w:val="0"/>
            </w:pPr>
            <w:r w:rsidRPr="001A46D7">
              <w:t>Egne filer med journalutskrift</w:t>
            </w:r>
            <w:r w:rsidR="00ED2C94" w:rsidRPr="001A46D7">
              <w:t xml:space="preserve"> for løpende </w:t>
            </w:r>
            <w:r w:rsidRPr="001A46D7">
              <w:t>og</w:t>
            </w:r>
            <w:r w:rsidR="001A46D7">
              <w:t xml:space="preserve"> offentlig </w:t>
            </w:r>
            <w:r w:rsidR="00ED2C94" w:rsidRPr="001A46D7">
              <w:t>journal</w:t>
            </w:r>
            <w:r w:rsidRPr="001A46D7">
              <w:t xml:space="preserve">: </w:t>
            </w:r>
            <w:r w:rsidRPr="001A46D7">
              <w:rPr>
                <w:i/>
              </w:rPr>
              <w:t>loependeJournal.xml</w:t>
            </w:r>
            <w:r w:rsidRPr="001A46D7">
              <w:t xml:space="preserve"> og </w:t>
            </w:r>
            <w:r w:rsidR="001A46D7">
              <w:rPr>
                <w:i/>
              </w:rPr>
              <w:t>offentligJ</w:t>
            </w:r>
            <w:r w:rsidRPr="001A46D7">
              <w:rPr>
                <w:i/>
              </w:rPr>
              <w:t>ournal.xml</w:t>
            </w:r>
            <w:r w:rsidRPr="001A46D7">
              <w:t>.</w:t>
            </w:r>
            <w:r w:rsidR="00ED2C94"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n</w:t>
            </w:r>
            <w:r w:rsidR="00F63795" w:rsidRPr="001A46D7">
              <w:t>år avleveringspakken produseres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Startdato skal selekteres på </w:t>
            </w:r>
            <w:r w:rsidRPr="001A46D7">
              <w:rPr>
                <w:i/>
              </w:rPr>
              <w:t>M101 journaldato</w:t>
            </w:r>
            <w:r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F63795">
            <w:pPr>
              <w:pStyle w:val="Tabellinnhold"/>
              <w:snapToGrid w:val="0"/>
            </w:pPr>
            <w:r w:rsidRPr="001A46D7">
              <w:t xml:space="preserve">Startdatoen </w:t>
            </w:r>
            <w:r w:rsidR="00F63795" w:rsidRPr="001A46D7">
              <w:t>vil vanligvis være identisk med</w:t>
            </w:r>
            <w:r w:rsidRPr="001A46D7">
              <w:t xml:space="preserve"> </w:t>
            </w:r>
            <w:r w:rsidRPr="001A46D7">
              <w:rPr>
                <w:i/>
              </w:rPr>
              <w:t>M107 arkivperiodeStartdato</w:t>
            </w:r>
            <w:r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M113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journalSluttDato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Sluttdato for journalutskriften</w:t>
            </w:r>
            <w:r w:rsidR="00F63795" w:rsidRPr="001A46D7">
              <w:t>e</w:t>
            </w:r>
            <w:r w:rsidRPr="001A46D7">
              <w:t xml:space="preserve"> som inngår i avleveringspakken.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F63795" w:rsidP="00593C98">
            <w:pPr>
              <w:pStyle w:val="Tabellinnhold"/>
              <w:snapToGrid w:val="0"/>
            </w:pPr>
            <w:r w:rsidRPr="001A46D7">
              <w:t xml:space="preserve">Egne filer med journalutskrift for løpende og </w:t>
            </w:r>
            <w:r w:rsidR="001A46D7" w:rsidRPr="001A46D7">
              <w:t>offentlig journal</w:t>
            </w:r>
            <w:r w:rsidRPr="001A46D7">
              <w:t xml:space="preserve">: </w:t>
            </w:r>
            <w:r w:rsidRPr="001A46D7">
              <w:rPr>
                <w:i/>
              </w:rPr>
              <w:t>loependeJournal.xml</w:t>
            </w:r>
            <w:r w:rsidRPr="001A46D7">
              <w:t xml:space="preserve"> og </w:t>
            </w:r>
            <w:r w:rsidRPr="001A46D7">
              <w:rPr>
                <w:i/>
              </w:rPr>
              <w:t>offentlig</w:t>
            </w:r>
            <w:r w:rsidR="001A46D7">
              <w:rPr>
                <w:i/>
              </w:rPr>
              <w:t>J</w:t>
            </w:r>
            <w:r w:rsidRPr="001A46D7">
              <w:rPr>
                <w:i/>
              </w:rPr>
              <w:t>ournal.xml</w:t>
            </w:r>
            <w:r w:rsidRPr="001A46D7">
              <w: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n</w:t>
            </w:r>
            <w:r w:rsidR="00F63795" w:rsidRPr="001A46D7">
              <w:t>år avleveringspakken produseres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Sluttdato skal selekteres på </w:t>
            </w:r>
            <w:r w:rsidRPr="001A46D7">
              <w:rPr>
                <w:i/>
              </w:rPr>
              <w:t>M101 journaldato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F63795" w:rsidP="00F63795">
            <w:pPr>
              <w:pStyle w:val="Tabellinnhold"/>
              <w:snapToGrid w:val="0"/>
            </w:pPr>
            <w:r w:rsidRPr="001A46D7">
              <w:t xml:space="preserve">Sluttdatoen vil vanligvis være identisk med </w:t>
            </w:r>
            <w:r w:rsidRPr="001A46D7">
              <w:rPr>
                <w:i/>
              </w:rPr>
              <w:t>M108 arkivperiodeSluttdato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5A5446">
      <w:pPr>
        <w:pStyle w:val="Metadataoverskrift"/>
        <w:spacing w:before="100" w:beforeAutospacing="1"/>
      </w:pPr>
      <w:r w:rsidRPr="001A46D7">
        <w:t>Referanser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9D0152" w:rsidRPr="001A46D7" w:rsidTr="00007B2E">
        <w:tc>
          <w:tcPr>
            <w:tcW w:w="521" w:type="dxa"/>
            <w:tcBorders>
              <w:top w:val="single" w:sz="1" w:space="0" w:color="000000"/>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9D0152" w:rsidRPr="001A46D7" w:rsidRDefault="009D0152" w:rsidP="009D0152">
            <w:pPr>
              <w:pStyle w:val="Tabellinnhold"/>
              <w:snapToGrid w:val="0"/>
              <w:rPr>
                <w:rFonts w:ascii="Arial" w:hAnsi="Arial"/>
                <w:b/>
                <w:bCs/>
                <w:color w:val="FF0000"/>
              </w:rPr>
            </w:pPr>
            <w:r w:rsidRPr="001A46D7">
              <w:rPr>
                <w:rFonts w:ascii="Arial" w:hAnsi="Arial"/>
                <w:b/>
                <w:bCs/>
                <w:color w:val="FF0000"/>
              </w:rPr>
              <w:t>M202</w:t>
            </w:r>
          </w:p>
        </w:tc>
        <w:tc>
          <w:tcPr>
            <w:tcW w:w="802" w:type="dxa"/>
            <w:tcBorders>
              <w:top w:val="single" w:sz="1" w:space="0" w:color="000000"/>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9D0152" w:rsidRPr="001A46D7" w:rsidRDefault="009D0152" w:rsidP="00007B2E">
            <w:pPr>
              <w:pStyle w:val="Tabellinnhold"/>
              <w:snapToGrid w:val="0"/>
              <w:rPr>
                <w:rFonts w:ascii="Arial" w:hAnsi="Arial"/>
                <w:b/>
                <w:bCs/>
                <w:color w:val="FF0000"/>
              </w:rPr>
            </w:pPr>
            <w:r w:rsidRPr="001A46D7">
              <w:rPr>
                <w:rFonts w:ascii="Arial" w:hAnsi="Arial"/>
                <w:b/>
                <w:bCs/>
                <w:color w:val="FF0000"/>
              </w:rPr>
              <w:t>referanseForloeper</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9D0152" w:rsidRPr="001A46D7" w:rsidRDefault="009D0152" w:rsidP="00007B2E">
            <w:pPr>
              <w:pStyle w:val="Tabellinnhold"/>
              <w:snapToGrid w:val="0"/>
            </w:pPr>
            <w:r w:rsidRPr="001A46D7">
              <w:t>Betinget obligatorisk</w:t>
            </w:r>
          </w:p>
        </w:tc>
        <w:tc>
          <w:tcPr>
            <w:tcW w:w="2408" w:type="dxa"/>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r w:rsidRPr="001A46D7">
              <w:t>En</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r w:rsidRPr="001A46D7">
              <w:t>Referanse til den arkivdelen som er forløper for denne arkivdelen, dvs. inneholder forrige arkivperiode.</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rPr>
                <w:i/>
              </w:rPr>
            </w:pPr>
            <w:r w:rsidRPr="001A46D7">
              <w:rPr>
                <w:i/>
              </w:rPr>
              <w:t>arkivdel</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9D0152">
            <w:pPr>
              <w:pStyle w:val="Tabellinnhold"/>
              <w:snapToGrid w:val="0"/>
            </w:pPr>
            <w:r w:rsidRPr="001A46D7">
              <w:t>Registreres automatisk når arkivdelen som er arvtaker opprettes</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r w:rsidRPr="001A46D7">
              <w:t>Nei</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p>
        </w:tc>
      </w:tr>
    </w:tbl>
    <w:p w:rsidR="00192E31" w:rsidRPr="001A46D7" w:rsidRDefault="00192E31"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9D0152" w:rsidRPr="001A46D7" w:rsidTr="00007B2E">
        <w:tc>
          <w:tcPr>
            <w:tcW w:w="521" w:type="dxa"/>
            <w:tcBorders>
              <w:top w:val="single" w:sz="1" w:space="0" w:color="000000"/>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9D0152" w:rsidRPr="001A46D7" w:rsidRDefault="009D0152" w:rsidP="009D0152">
            <w:pPr>
              <w:pStyle w:val="Tabellinnhold"/>
              <w:snapToGrid w:val="0"/>
              <w:rPr>
                <w:rFonts w:ascii="Arial" w:hAnsi="Arial"/>
                <w:b/>
                <w:bCs/>
                <w:color w:val="FF0000"/>
              </w:rPr>
            </w:pPr>
            <w:r w:rsidRPr="001A46D7">
              <w:rPr>
                <w:rFonts w:ascii="Arial" w:hAnsi="Arial"/>
                <w:b/>
                <w:bCs/>
                <w:color w:val="FF0000"/>
              </w:rPr>
              <w:t>M203</w:t>
            </w:r>
          </w:p>
        </w:tc>
        <w:tc>
          <w:tcPr>
            <w:tcW w:w="802" w:type="dxa"/>
            <w:tcBorders>
              <w:top w:val="single" w:sz="1" w:space="0" w:color="000000"/>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9D0152" w:rsidRPr="001A46D7" w:rsidRDefault="009D0152" w:rsidP="00007B2E">
            <w:pPr>
              <w:pStyle w:val="Tabellinnhold"/>
              <w:snapToGrid w:val="0"/>
              <w:rPr>
                <w:rFonts w:ascii="Arial" w:hAnsi="Arial"/>
                <w:b/>
                <w:bCs/>
                <w:color w:val="FF0000"/>
              </w:rPr>
            </w:pPr>
            <w:r w:rsidRPr="001A46D7">
              <w:rPr>
                <w:rFonts w:ascii="Arial" w:hAnsi="Arial"/>
                <w:b/>
                <w:bCs/>
                <w:color w:val="FF0000"/>
              </w:rPr>
              <w:t>referanseArvtaker</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9D0152" w:rsidRPr="001A46D7" w:rsidRDefault="009D0152" w:rsidP="00007B2E">
            <w:pPr>
              <w:pStyle w:val="Tabellinnhold"/>
              <w:snapToGrid w:val="0"/>
            </w:pPr>
            <w:r w:rsidRPr="001A46D7">
              <w:t>Betinget obligatorisk</w:t>
            </w:r>
          </w:p>
        </w:tc>
        <w:tc>
          <w:tcPr>
            <w:tcW w:w="2408" w:type="dxa"/>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r w:rsidRPr="001A46D7">
              <w:t>En</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r w:rsidRPr="001A46D7">
              <w:t>Referanse til den arkivdelen som er arvtaker for denne arkivdelen, dvs. inneholder neste arkivperiode.</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rPr>
                <w:i/>
              </w:rPr>
            </w:pPr>
            <w:r w:rsidRPr="001A46D7">
              <w:rPr>
                <w:i/>
              </w:rPr>
              <w:t>arkivdel</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F63795">
            <w:pPr>
              <w:pStyle w:val="Tabellinnhold"/>
              <w:snapToGrid w:val="0"/>
            </w:pPr>
            <w:r w:rsidRPr="001A46D7">
              <w:t xml:space="preserve">Registreres </w:t>
            </w:r>
            <w:r w:rsidR="00F63795" w:rsidRPr="001A46D7">
              <w:t>automatisk når det opprettes en arkivdel som defineres som arvtaker til en eksisterende arkivdel</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r w:rsidRPr="001A46D7">
              <w:t>Nei</w:t>
            </w: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p>
        </w:tc>
      </w:tr>
      <w:tr w:rsidR="009D0152" w:rsidRPr="001A46D7" w:rsidTr="00007B2E">
        <w:tc>
          <w:tcPr>
            <w:tcW w:w="2568" w:type="dxa"/>
            <w:gridSpan w:val="3"/>
            <w:tcBorders>
              <w:left w:val="single" w:sz="1" w:space="0" w:color="000000"/>
              <w:bottom w:val="single" w:sz="1" w:space="0" w:color="000000"/>
            </w:tcBorders>
          </w:tcPr>
          <w:p w:rsidR="009D0152" w:rsidRPr="001A46D7" w:rsidRDefault="009D0152" w:rsidP="00007B2E">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9D0152" w:rsidRPr="001A46D7" w:rsidRDefault="009D0152" w:rsidP="00007B2E">
            <w:pPr>
              <w:pStyle w:val="Tabellinnhold"/>
              <w:snapToGrid w:val="0"/>
            </w:pPr>
          </w:p>
        </w:tc>
      </w:tr>
    </w:tbl>
    <w:p w:rsidR="009D0152" w:rsidRPr="001A46D7" w:rsidRDefault="009D0152" w:rsidP="00ED2C94"/>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192E31">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M208</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referanseArkivdel</w:t>
            </w:r>
          </w:p>
        </w:tc>
      </w:tr>
      <w:tr w:rsidR="00ED2C94" w:rsidRPr="001A46D7" w:rsidTr="00192E31">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Mange</w:t>
            </w:r>
          </w:p>
        </w:tc>
      </w:tr>
      <w:tr w:rsidR="00ED2C94" w:rsidRPr="001A46D7" w:rsidTr="00192E31">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Referanse til arkivdelen som denne arkivenheten er tilk</w:t>
            </w:r>
            <w:r w:rsidR="009D0152" w:rsidRPr="001A46D7">
              <w:t>n</w:t>
            </w:r>
            <w:r w:rsidRPr="001A46D7">
              <w:t>yttet</w:t>
            </w:r>
          </w:p>
        </w:tc>
      </w:tr>
      <w:tr w:rsidR="00ED2C94" w:rsidRPr="001A46D7" w:rsidTr="00192E31">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mappe, registrering</w:t>
            </w:r>
            <w:r w:rsidR="00CB5A08" w:rsidRPr="001A46D7">
              <w:rPr>
                <w:i/>
              </w:rPr>
              <w:t>, dokumentbeskrivelse</w:t>
            </w:r>
          </w:p>
        </w:tc>
      </w:tr>
      <w:tr w:rsidR="00ED2C94" w:rsidRPr="001A46D7" w:rsidTr="00192E31">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kan overstyres manuelt</w:t>
            </w:r>
          </w:p>
        </w:tc>
      </w:tr>
      <w:tr w:rsidR="00ED2C94" w:rsidRPr="001A46D7" w:rsidTr="00192E31">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192E31">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192E31">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CB5A08" w:rsidP="0066635B">
            <w:pPr>
              <w:pStyle w:val="Tabellinnhold"/>
              <w:snapToGrid w:val="0"/>
            </w:pPr>
            <w:r w:rsidRPr="001A46D7">
              <w:t xml:space="preserve">Alle mapper skal ha referanse til arkivdel (selv om tilhørigheten til arkivdel også kan finnes via klasse og klassifikasjonssystem). En </w:t>
            </w:r>
            <w:r w:rsidR="00EE412B" w:rsidRPr="001A46D7">
              <w:t xml:space="preserve">mappe, </w:t>
            </w:r>
            <w:r w:rsidRPr="001A46D7">
              <w:t xml:space="preserve">registrering eller en dokumentbeskrivelse som har en annen skjerming, kassasjonsbestemmelse eller dokumentmedium </w:t>
            </w:r>
            <w:r w:rsidR="00F63795" w:rsidRPr="001A46D7">
              <w:t>(</w:t>
            </w:r>
            <w:r w:rsidR="00EE412B" w:rsidRPr="001A46D7">
              <w:t>fysisk</w:t>
            </w:r>
            <w:r w:rsidR="00F87AE5" w:rsidRPr="001A46D7">
              <w:t>/</w:t>
            </w:r>
            <w:r w:rsidR="00EE412B" w:rsidRPr="001A46D7">
              <w:t xml:space="preserve">elektronisk) </w:t>
            </w:r>
            <w:r w:rsidRPr="001A46D7">
              <w:t xml:space="preserve">enn </w:t>
            </w:r>
            <w:r w:rsidR="0011220C" w:rsidRPr="001A46D7">
              <w:t xml:space="preserve">resten av dokumentene som tilhører </w:t>
            </w:r>
            <w:r w:rsidR="001A46D7" w:rsidRPr="001A46D7">
              <w:t>arkivdelen, kan</w:t>
            </w:r>
            <w:r w:rsidRPr="001A46D7">
              <w:t xml:space="preserve"> ha referanse til en </w:t>
            </w:r>
            <w:r w:rsidR="0011220C" w:rsidRPr="001A46D7">
              <w:t xml:space="preserve">annen </w:t>
            </w:r>
            <w:r w:rsidRPr="001A46D7">
              <w:t xml:space="preserve">arkivdel som inneholder informasjon om </w:t>
            </w:r>
            <w:r w:rsidR="0011220C" w:rsidRPr="001A46D7">
              <w:t xml:space="preserve">disse "unntakene". </w:t>
            </w:r>
            <w:r w:rsidRPr="001A46D7">
              <w:t xml:space="preserve"> Slike a</w:t>
            </w:r>
            <w:r w:rsidR="0011220C" w:rsidRPr="001A46D7">
              <w:t xml:space="preserve">rkivdeler </w:t>
            </w:r>
            <w:r w:rsidR="00EE412B" w:rsidRPr="001A46D7">
              <w:t xml:space="preserve">vil ikke ha egne barn (dvs. underordnede arkivenheter).  Merk at selv om disse arkivenhetene har referanse til en "tom" arkivdel, tilhører de </w:t>
            </w:r>
            <w:r w:rsidR="0066635B" w:rsidRPr="001A46D7">
              <w:t>indirekte</w:t>
            </w:r>
            <w:r w:rsidR="00EE412B" w:rsidRPr="001A46D7">
              <w:t xml:space="preserve"> også den arkivdelen som er utgangspunktet for den hierarkiske arkivstrukturen.  Opplysninger om skjerming, kassasjonsbestemmelse og dokumentmedium skal </w:t>
            </w:r>
            <w:r w:rsidR="0011220C" w:rsidRPr="001A46D7">
              <w:t xml:space="preserve">arves fra arkivenheten det refereres til. Slik arv skal da overstyre arven gjennom selve arkivstrukturen. </w:t>
            </w:r>
            <w:r w:rsidR="00EE412B" w:rsidRPr="001A46D7">
              <w:t xml:space="preserve"> </w:t>
            </w:r>
            <w:r w:rsidR="0011220C" w:rsidRPr="001A46D7">
              <w:t>Et eksempel: Alle saksmapper som</w:t>
            </w:r>
            <w:r w:rsidR="00F87AE5" w:rsidRPr="001A46D7">
              <w:t xml:space="preserve"> tilhører en bestemt klasse skal kasseres etter 10 år, unntatt de organinterne dokumentene som skal bevares. Disse dokumentene kan da automatisk tilordnes en annen arkivdel når journalposter med organinterne dokumenter opprettes.  </w:t>
            </w:r>
          </w:p>
        </w:tc>
      </w:tr>
      <w:tr w:rsidR="00ED2C94" w:rsidRPr="001A46D7" w:rsidTr="00192E31">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M209</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referanseSekundaerKlassifikasjon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66635B">
            <w:pPr>
              <w:pStyle w:val="Tabellinnhold"/>
              <w:snapToGrid w:val="0"/>
            </w:pPr>
            <w:r w:rsidRPr="001A46D7">
              <w:t xml:space="preserve">Referanse til sekundærklassifikasjon. Kan også referere til flere enn </w:t>
            </w:r>
            <w:r w:rsidR="0066635B" w:rsidRPr="001A46D7">
              <w:t>é</w:t>
            </w:r>
            <w:r w:rsidRPr="001A46D7">
              <w:t xml:space="preserve">n sekundær klassifikasjon (tertiærklassifikasjon osv.)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saksmappe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klassifikasjon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66635B" w:rsidP="0066635B">
            <w:pPr>
              <w:pStyle w:val="Tabellinnhold"/>
              <w:snapToGrid w:val="0"/>
            </w:pPr>
            <w:r w:rsidRPr="001A46D7">
              <w:t>Kan også b</w:t>
            </w:r>
            <w:r w:rsidR="001A46D7">
              <w:t>rukes for å bygge opp mange</w:t>
            </w:r>
            <w:r w:rsidR="00ED2C94" w:rsidRPr="001A46D7">
              <w:t xml:space="preserve">fasettert klassifikasjon og </w:t>
            </w:r>
            <w:r w:rsidRPr="001A46D7">
              <w:t>kommunenes klassifikasjonssystem "K-kodene".</w:t>
            </w:r>
            <w:r w:rsidR="00ED2C94"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rPr>
          <w:trHeight w:val="355"/>
        </w:trPr>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M210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referanseTilMappe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 xml:space="preserve">Valgfri </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Kryssreferanse til en </w:t>
            </w:r>
            <w:r w:rsidRPr="001A46D7">
              <w:rPr>
                <w:i/>
              </w:rPr>
              <w:t>mappe</w:t>
            </w:r>
            <w:r w:rsidRPr="001A46D7">
              <w:t xml:space="preserve"> fra en annen </w:t>
            </w:r>
            <w:r w:rsidRPr="001A46D7">
              <w:rPr>
                <w:i/>
              </w:rPr>
              <w:t>mappe</w:t>
            </w:r>
            <w:r w:rsidRPr="001A46D7">
              <w:t xml:space="preserve"> eller </w:t>
            </w:r>
            <w:r w:rsidR="00007B2E" w:rsidRPr="001A46D7">
              <w:rPr>
                <w:i/>
              </w:rPr>
              <w:t>basis</w:t>
            </w:r>
            <w:r w:rsidRPr="001A46D7">
              <w:rPr>
                <w:i/>
              </w:rPr>
              <w:t>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mappe, basisregistrering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 kryssreferanse opprettes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251FF">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M212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referanseTilRegistrering</w:t>
            </w:r>
          </w:p>
        </w:tc>
      </w:tr>
      <w:tr w:rsidR="00ED2C94" w:rsidRPr="001A46D7" w:rsidTr="004251F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Mange</w:t>
            </w:r>
          </w:p>
        </w:tc>
      </w:tr>
      <w:tr w:rsidR="00ED2C94" w:rsidRPr="001A46D7" w:rsidTr="004251F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Kryssreferanse til en </w:t>
            </w:r>
            <w:r w:rsidR="00007B2E" w:rsidRPr="001A46D7">
              <w:rPr>
                <w:i/>
              </w:rPr>
              <w:t>basis</w:t>
            </w:r>
            <w:r w:rsidRPr="001A46D7">
              <w:rPr>
                <w:i/>
              </w:rPr>
              <w:t>registrering</w:t>
            </w:r>
            <w:r w:rsidRPr="001A46D7">
              <w:t xml:space="preserve"> fra en annen </w:t>
            </w:r>
            <w:r w:rsidR="00007B2E" w:rsidRPr="001A46D7">
              <w:rPr>
                <w:i/>
              </w:rPr>
              <w:t>basis</w:t>
            </w:r>
            <w:r w:rsidRPr="001A46D7">
              <w:rPr>
                <w:i/>
              </w:rPr>
              <w:t xml:space="preserve">registrering </w:t>
            </w:r>
            <w:r w:rsidRPr="001A46D7">
              <w:t xml:space="preserve">eller </w:t>
            </w:r>
            <w:r w:rsidRPr="001A46D7">
              <w:rPr>
                <w:i/>
              </w:rPr>
              <w:t>mappe</w:t>
            </w:r>
          </w:p>
        </w:tc>
      </w:tr>
      <w:tr w:rsidR="00ED2C94" w:rsidRPr="001A46D7" w:rsidTr="004251F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mappe</w:t>
            </w:r>
            <w:r w:rsidRPr="001A46D7">
              <w:t xml:space="preserve">, </w:t>
            </w:r>
            <w:r w:rsidRPr="001A46D7">
              <w:rPr>
                <w:i/>
              </w:rPr>
              <w:t>basisregistrering</w:t>
            </w:r>
          </w:p>
        </w:tc>
      </w:tr>
      <w:tr w:rsidR="00ED2C94" w:rsidRPr="001A46D7" w:rsidTr="004251F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w:t>
            </w:r>
            <w:r w:rsidR="0066635B" w:rsidRPr="001A46D7">
              <w:t xml:space="preserve"> en</w:t>
            </w:r>
            <w:r w:rsidRPr="001A46D7">
              <w:t xml:space="preserve"> kryssreferanse opprettes</w:t>
            </w:r>
          </w:p>
        </w:tc>
      </w:tr>
      <w:tr w:rsidR="00ED2C94" w:rsidRPr="001A46D7" w:rsidTr="004251F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251F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251F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251F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M215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referanseAvskrivesAvJournalpost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Referanse til en eller flere journalposter som avskriver denne journalposten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 ved avskrivning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M217</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tilknyttetRegistreringSom</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Angivelse av hvilken "rolle" dokumentet har i forhold til registreringen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eller manuelt når et dokument blir tilknyttet en 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Obligatoriske verdier:</w:t>
            </w:r>
          </w:p>
          <w:p w:rsidR="00ED2C94" w:rsidRPr="001A46D7" w:rsidRDefault="00ED2C94" w:rsidP="00416C9A">
            <w:pPr>
              <w:pStyle w:val="Tabellinnhold"/>
              <w:numPr>
                <w:ilvl w:val="0"/>
                <w:numId w:val="26"/>
              </w:numPr>
              <w:tabs>
                <w:tab w:val="left" w:pos="0"/>
                <w:tab w:val="left" w:pos="354"/>
              </w:tabs>
              <w:snapToGrid w:val="0"/>
            </w:pPr>
            <w:r w:rsidRPr="001A46D7">
              <w:t>"Hoveddokument"</w:t>
            </w:r>
          </w:p>
          <w:p w:rsidR="00ED2C94" w:rsidRPr="001A46D7" w:rsidRDefault="00ED2C94" w:rsidP="0066635B">
            <w:pPr>
              <w:pStyle w:val="Tabellinnhold"/>
              <w:numPr>
                <w:ilvl w:val="0"/>
                <w:numId w:val="26"/>
              </w:numPr>
              <w:tabs>
                <w:tab w:val="left" w:pos="0"/>
                <w:tab w:val="left" w:pos="354"/>
              </w:tabs>
              <w:snapToGrid w:val="0"/>
            </w:pPr>
            <w:r w:rsidRPr="001A46D7">
              <w:t>"Vedlegg"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AD31DC">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M218</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referanseDokumentfil</w:t>
            </w:r>
          </w:p>
        </w:tc>
      </w:tr>
      <w:tr w:rsidR="00ED2C94" w:rsidRPr="001A46D7" w:rsidTr="00AD31DC">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AD31DC">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Referanse til filen som inneholder det elektroniske dokumentet som dokumentobjektet beskriver</w:t>
            </w:r>
          </w:p>
        </w:tc>
      </w:tr>
      <w:tr w:rsidR="00ED2C94" w:rsidRPr="001A46D7" w:rsidTr="00AD31DC">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dokumentobjekt</w:t>
            </w:r>
          </w:p>
        </w:tc>
      </w:tr>
      <w:tr w:rsidR="00ED2C94" w:rsidRPr="001A46D7" w:rsidTr="00AD31DC">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 et dokument tilknyttes en registrering, når det arkiveres flere versjoner av et dokument, når det lages en egen variant av dokumentet og når dokumentet konverteres til nye formater</w:t>
            </w:r>
          </w:p>
        </w:tc>
      </w:tr>
      <w:tr w:rsidR="00ED2C94" w:rsidRPr="001A46D7" w:rsidTr="00AD31DC">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AD31DC">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AD31DC">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C42017">
            <w:pPr>
              <w:pStyle w:val="Tabellinnhold"/>
              <w:snapToGrid w:val="0"/>
            </w:pPr>
            <w:r w:rsidRPr="001A46D7">
              <w:t>Referansen skal være en "sti"</w:t>
            </w:r>
            <w:r w:rsidR="00C42017" w:rsidRPr="001A46D7">
              <w:t xml:space="preserve"> (dvs. også inneholde katalogstrukturen)</w:t>
            </w:r>
            <w:r w:rsidRPr="001A46D7">
              <w:t xml:space="preserve"> til filnavnet som gjør det mulig å identifisere riktig fil </w:t>
            </w:r>
            <w:r w:rsidR="0066635B" w:rsidRPr="001A46D7">
              <w:t>i</w:t>
            </w:r>
            <w:r w:rsidRPr="001A46D7">
              <w:t xml:space="preserve"> et </w:t>
            </w:r>
            <w:r w:rsidR="00C42017" w:rsidRPr="001A46D7">
              <w:t>arkiv</w:t>
            </w:r>
            <w:r w:rsidRPr="001A46D7">
              <w:t>uttrekk.</w:t>
            </w:r>
            <w:r w:rsidR="00C42017" w:rsidRPr="001A46D7">
              <w:t xml:space="preserve"> Stien skal angis relativt i forhold til filen </w:t>
            </w:r>
            <w:r w:rsidR="00C42017" w:rsidRPr="001A46D7">
              <w:rPr>
                <w:i/>
              </w:rPr>
              <w:t>arkivstruktur.xml</w:t>
            </w:r>
            <w:r w:rsidR="00C42017" w:rsidRPr="001A46D7">
              <w:t xml:space="preserve">. </w:t>
            </w:r>
          </w:p>
        </w:tc>
      </w:tr>
      <w:tr w:rsidR="00ED2C94" w:rsidRPr="001A46D7" w:rsidTr="00AD31DC">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DB0BEF" w:rsidRPr="001A46D7" w:rsidTr="00DB0BEF">
        <w:tc>
          <w:tcPr>
            <w:tcW w:w="521" w:type="dxa"/>
            <w:tcBorders>
              <w:top w:val="single" w:sz="1" w:space="0" w:color="000000"/>
              <w:left w:val="single" w:sz="1" w:space="0" w:color="000000"/>
              <w:bottom w:val="single" w:sz="1" w:space="0" w:color="000000"/>
            </w:tcBorders>
          </w:tcPr>
          <w:p w:rsidR="00DB0BEF" w:rsidRPr="001A46D7" w:rsidRDefault="00DB0BEF" w:rsidP="00DB0BEF">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DB0BEF" w:rsidRPr="001A46D7" w:rsidRDefault="00DB0BEF" w:rsidP="00DB0BEF">
            <w:pPr>
              <w:pStyle w:val="Tabellinnhold"/>
              <w:snapToGrid w:val="0"/>
              <w:rPr>
                <w:rFonts w:ascii="Arial" w:hAnsi="Arial"/>
                <w:b/>
                <w:bCs/>
                <w:color w:val="FF0000"/>
              </w:rPr>
            </w:pPr>
            <w:r w:rsidRPr="001A46D7">
              <w:rPr>
                <w:rFonts w:ascii="Arial" w:hAnsi="Arial"/>
                <w:b/>
                <w:bCs/>
                <w:color w:val="FF0000"/>
              </w:rPr>
              <w:t>M219</w:t>
            </w:r>
          </w:p>
        </w:tc>
        <w:tc>
          <w:tcPr>
            <w:tcW w:w="802" w:type="dxa"/>
            <w:tcBorders>
              <w:top w:val="single" w:sz="1" w:space="0" w:color="000000"/>
              <w:left w:val="single" w:sz="1" w:space="0" w:color="000000"/>
              <w:bottom w:val="single" w:sz="1" w:space="0" w:color="000000"/>
            </w:tcBorders>
          </w:tcPr>
          <w:p w:rsidR="00DB0BEF" w:rsidRPr="001A46D7" w:rsidRDefault="00DB0BEF" w:rsidP="00DB0BEF">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DB0BEF" w:rsidRPr="001A46D7" w:rsidRDefault="00DB0BEF" w:rsidP="00DB0BEF">
            <w:pPr>
              <w:pStyle w:val="Tabellinnhold"/>
              <w:snapToGrid w:val="0"/>
              <w:rPr>
                <w:rFonts w:ascii="Arial" w:hAnsi="Arial"/>
                <w:b/>
                <w:bCs/>
                <w:color w:val="FF0000"/>
              </w:rPr>
            </w:pPr>
            <w:r w:rsidRPr="001A46D7">
              <w:rPr>
                <w:rFonts w:ascii="Arial" w:hAnsi="Arial"/>
                <w:b/>
                <w:bCs/>
                <w:color w:val="FF0000"/>
              </w:rPr>
              <w:t>referanseTilKlasse</w:t>
            </w:r>
          </w:p>
        </w:tc>
      </w:tr>
      <w:tr w:rsidR="00DB0BEF" w:rsidRPr="001A46D7" w:rsidTr="00DB0BEF">
        <w:tc>
          <w:tcPr>
            <w:tcW w:w="2568" w:type="dxa"/>
            <w:gridSpan w:val="3"/>
            <w:tcBorders>
              <w:left w:val="single" w:sz="1" w:space="0" w:color="000000"/>
              <w:bottom w:val="single" w:sz="1" w:space="0" w:color="000000"/>
            </w:tcBorders>
          </w:tcPr>
          <w:p w:rsidR="00DB0BEF" w:rsidRPr="001A46D7" w:rsidRDefault="00DB0BEF" w:rsidP="00DB0BEF">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DB0BEF" w:rsidRPr="001A46D7" w:rsidRDefault="00DB0BEF" w:rsidP="00DB0BEF">
            <w:pPr>
              <w:pStyle w:val="Tabellinnhold"/>
              <w:snapToGrid w:val="0"/>
            </w:pPr>
            <w:r w:rsidRPr="001A46D7">
              <w:t>Valgfri</w:t>
            </w:r>
          </w:p>
        </w:tc>
        <w:tc>
          <w:tcPr>
            <w:tcW w:w="2408" w:type="dxa"/>
            <w:tcBorders>
              <w:left w:val="single" w:sz="1" w:space="0" w:color="000000"/>
              <w:bottom w:val="single" w:sz="1" w:space="0" w:color="000000"/>
            </w:tcBorders>
          </w:tcPr>
          <w:p w:rsidR="00DB0BEF" w:rsidRPr="001A46D7" w:rsidRDefault="00DB0BEF" w:rsidP="00DB0BEF">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DB0BEF" w:rsidRPr="001A46D7" w:rsidRDefault="00DB0BEF" w:rsidP="00DB0BEF">
            <w:pPr>
              <w:pStyle w:val="Tabellinnhold"/>
              <w:snapToGrid w:val="0"/>
            </w:pPr>
            <w:r w:rsidRPr="001A46D7">
              <w:t>Mange</w:t>
            </w:r>
          </w:p>
        </w:tc>
      </w:tr>
      <w:tr w:rsidR="00DB0BEF" w:rsidRPr="001A46D7" w:rsidTr="00DB0BEF">
        <w:tc>
          <w:tcPr>
            <w:tcW w:w="2568" w:type="dxa"/>
            <w:gridSpan w:val="3"/>
            <w:tcBorders>
              <w:left w:val="single" w:sz="1" w:space="0" w:color="000000"/>
              <w:bottom w:val="single" w:sz="1" w:space="0" w:color="000000"/>
            </w:tcBorders>
          </w:tcPr>
          <w:p w:rsidR="00DB0BEF" w:rsidRPr="001A46D7" w:rsidRDefault="00DB0BEF" w:rsidP="00DB0BEF">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DB0BEF" w:rsidRPr="001A46D7" w:rsidRDefault="00007B2E" w:rsidP="00DB0BEF">
            <w:pPr>
              <w:pStyle w:val="Tabellinnhold"/>
              <w:snapToGrid w:val="0"/>
            </w:pPr>
            <w:r w:rsidRPr="001A46D7">
              <w:t>Referanse</w:t>
            </w:r>
            <w:r w:rsidR="00DB0BEF" w:rsidRPr="001A46D7">
              <w:t xml:space="preserve"> til en annen klasse</w:t>
            </w:r>
          </w:p>
        </w:tc>
      </w:tr>
      <w:tr w:rsidR="00DB0BEF" w:rsidRPr="001A46D7" w:rsidTr="00DB0BEF">
        <w:tc>
          <w:tcPr>
            <w:tcW w:w="2568" w:type="dxa"/>
            <w:gridSpan w:val="3"/>
            <w:tcBorders>
              <w:left w:val="single" w:sz="1" w:space="0" w:color="000000"/>
              <w:bottom w:val="single" w:sz="1" w:space="0" w:color="000000"/>
            </w:tcBorders>
          </w:tcPr>
          <w:p w:rsidR="00DB0BEF" w:rsidRPr="001A46D7" w:rsidRDefault="00DB0BEF" w:rsidP="00DB0BEF">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DB0BEF" w:rsidRPr="001A46D7" w:rsidRDefault="00DB0BEF" w:rsidP="00DB0BEF">
            <w:pPr>
              <w:pStyle w:val="Tabellinnhold"/>
              <w:snapToGrid w:val="0"/>
              <w:rPr>
                <w:i/>
              </w:rPr>
            </w:pPr>
            <w:r w:rsidRPr="001A46D7">
              <w:rPr>
                <w:i/>
              </w:rPr>
              <w:t>klasse</w:t>
            </w:r>
          </w:p>
        </w:tc>
      </w:tr>
      <w:tr w:rsidR="00DB0BEF" w:rsidRPr="001A46D7" w:rsidTr="00DB0BEF">
        <w:tc>
          <w:tcPr>
            <w:tcW w:w="2568" w:type="dxa"/>
            <w:gridSpan w:val="3"/>
            <w:tcBorders>
              <w:left w:val="single" w:sz="1" w:space="0" w:color="000000"/>
              <w:bottom w:val="single" w:sz="1" w:space="0" w:color="000000"/>
            </w:tcBorders>
          </w:tcPr>
          <w:p w:rsidR="00DB0BEF" w:rsidRPr="001A46D7" w:rsidRDefault="00DB0BEF" w:rsidP="00DB0BEF">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DB0BEF" w:rsidRPr="001A46D7" w:rsidRDefault="00C42017" w:rsidP="00C42017">
            <w:pPr>
              <w:pStyle w:val="Tabellinnhold"/>
              <w:snapToGrid w:val="0"/>
            </w:pPr>
            <w:r w:rsidRPr="001A46D7">
              <w:t>Registreres vanligvis manuelt</w:t>
            </w:r>
            <w:r w:rsidR="00DB0BEF" w:rsidRPr="001A46D7">
              <w:t xml:space="preserve"> </w:t>
            </w:r>
            <w:r w:rsidR="006A3D99" w:rsidRPr="001A46D7">
              <w:t>når klassifikasjonssystemet opprettes</w:t>
            </w:r>
          </w:p>
        </w:tc>
      </w:tr>
      <w:tr w:rsidR="00DB0BEF" w:rsidRPr="001A46D7" w:rsidTr="00DB0BEF">
        <w:tc>
          <w:tcPr>
            <w:tcW w:w="2568" w:type="dxa"/>
            <w:gridSpan w:val="3"/>
            <w:tcBorders>
              <w:left w:val="single" w:sz="1" w:space="0" w:color="000000"/>
              <w:bottom w:val="single" w:sz="1" w:space="0" w:color="000000"/>
            </w:tcBorders>
          </w:tcPr>
          <w:p w:rsidR="00DB0BEF" w:rsidRPr="001A46D7" w:rsidRDefault="00DB0BEF" w:rsidP="00DB0BEF">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DB0BEF" w:rsidRPr="001A46D7" w:rsidRDefault="00DB0BEF" w:rsidP="00DB0BEF">
            <w:pPr>
              <w:pStyle w:val="Tabellinnhold"/>
              <w:snapToGrid w:val="0"/>
            </w:pPr>
            <w:r w:rsidRPr="001A46D7">
              <w:t>Nei</w:t>
            </w:r>
          </w:p>
        </w:tc>
      </w:tr>
      <w:tr w:rsidR="00DB0BEF" w:rsidRPr="001A46D7" w:rsidTr="00DB0BEF">
        <w:tc>
          <w:tcPr>
            <w:tcW w:w="2568" w:type="dxa"/>
            <w:gridSpan w:val="3"/>
            <w:tcBorders>
              <w:left w:val="single" w:sz="1" w:space="0" w:color="000000"/>
              <w:bottom w:val="single" w:sz="1" w:space="0" w:color="000000"/>
            </w:tcBorders>
          </w:tcPr>
          <w:p w:rsidR="00DB0BEF" w:rsidRPr="001A46D7" w:rsidRDefault="00DB0BEF" w:rsidP="00DB0BEF">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DB0BEF" w:rsidRPr="001A46D7" w:rsidRDefault="00DB0BEF" w:rsidP="00DB0BEF">
            <w:pPr>
              <w:pStyle w:val="Tabellinnhold"/>
              <w:numPr>
                <w:ilvl w:val="0"/>
                <w:numId w:val="3"/>
              </w:numPr>
              <w:tabs>
                <w:tab w:val="clear" w:pos="0"/>
                <w:tab w:val="left" w:pos="-349"/>
                <w:tab w:val="left" w:pos="11"/>
              </w:tabs>
              <w:snapToGrid w:val="0"/>
              <w:ind w:left="-349"/>
            </w:pPr>
          </w:p>
        </w:tc>
      </w:tr>
      <w:tr w:rsidR="00DB0BEF" w:rsidRPr="001A46D7" w:rsidTr="00DB0BEF">
        <w:tc>
          <w:tcPr>
            <w:tcW w:w="2568" w:type="dxa"/>
            <w:gridSpan w:val="3"/>
            <w:tcBorders>
              <w:left w:val="single" w:sz="1" w:space="0" w:color="000000"/>
              <w:bottom w:val="single" w:sz="1" w:space="0" w:color="000000"/>
            </w:tcBorders>
          </w:tcPr>
          <w:p w:rsidR="00DB0BEF" w:rsidRPr="001A46D7" w:rsidRDefault="00DB0BEF" w:rsidP="00DB0BEF">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DB0BEF" w:rsidRPr="001A46D7" w:rsidRDefault="00DB0BEF" w:rsidP="006A3D99">
            <w:pPr>
              <w:pStyle w:val="Tabellinnhold"/>
              <w:snapToGrid w:val="0"/>
            </w:pPr>
            <w:r w:rsidRPr="001A46D7">
              <w:t>Kryssreferansen kan gå til en eller flere klasser innenfor samme klassifikasjonssystem, og til en eller f</w:t>
            </w:r>
            <w:r w:rsidR="001A46D7">
              <w:t>lere klasser i andre klassifika</w:t>
            </w:r>
            <w:r w:rsidR="001A46D7">
              <w:softHyphen/>
            </w:r>
            <w:r w:rsidRPr="001A46D7">
              <w:t>sjonssystem</w:t>
            </w:r>
            <w:r w:rsidR="00C42017" w:rsidRPr="001A46D7">
              <w:t xml:space="preserve">. Kan brukes for å knytte </w:t>
            </w:r>
            <w:r w:rsidR="006A3D99" w:rsidRPr="001A46D7">
              <w:t>sammen beslektede klasser som ikke kan utledes fra det hierarkiske klassifikasjonssystemet</w:t>
            </w:r>
            <w:r w:rsidR="00C42017" w:rsidRPr="001A46D7">
              <w:t xml:space="preserve">. </w:t>
            </w:r>
          </w:p>
        </w:tc>
      </w:tr>
      <w:tr w:rsidR="00DB0BEF" w:rsidRPr="001A46D7" w:rsidTr="00DB0BEF">
        <w:tc>
          <w:tcPr>
            <w:tcW w:w="2568" w:type="dxa"/>
            <w:gridSpan w:val="3"/>
            <w:tcBorders>
              <w:left w:val="single" w:sz="1" w:space="0" w:color="000000"/>
              <w:bottom w:val="single" w:sz="1" w:space="0" w:color="000000"/>
            </w:tcBorders>
          </w:tcPr>
          <w:p w:rsidR="00DB0BEF" w:rsidRPr="001A46D7" w:rsidRDefault="00DB0BEF" w:rsidP="00DB0BEF">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DB0BEF" w:rsidRPr="001A46D7" w:rsidRDefault="00DB0BEF" w:rsidP="00DB0BEF">
            <w:pPr>
              <w:pStyle w:val="Tabellinnhold"/>
              <w:snapToGrid w:val="0"/>
            </w:pPr>
          </w:p>
        </w:tc>
      </w:tr>
    </w:tbl>
    <w:p w:rsidR="00AD31DC" w:rsidRPr="001A46D7" w:rsidRDefault="00AD31DC"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M221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referanseForrigeMoete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Referanse til forrige utvalgsmøte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rPr>
                <w:i/>
              </w:rPr>
            </w:pPr>
            <w:r w:rsidRPr="001A46D7">
              <w:rPr>
                <w:i/>
              </w:rPr>
              <w:t>m</w:t>
            </w:r>
            <w:r w:rsidR="004251FF" w:rsidRPr="001A46D7">
              <w:rPr>
                <w:i/>
              </w:rPr>
              <w:t>oe</w:t>
            </w:r>
            <w:r w:rsidRPr="001A46D7">
              <w:rPr>
                <w:i/>
              </w:rPr>
              <w:t>temappe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numPr>
                <w:ilvl w:val="0"/>
                <w:numId w:val="3"/>
              </w:numPr>
              <w:tabs>
                <w:tab w:val="clear" w:pos="0"/>
                <w:tab w:val="left" w:pos="-349"/>
                <w:tab w:val="left" w:pos="11"/>
              </w:tabs>
              <w:snapToGrid w:val="0"/>
              <w:ind w:left="-349"/>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brukes dersom et møte går over flere dager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M222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referanseNesteMoete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Referanse til neste utvalgsmøte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pPr>
            <w:r w:rsidRPr="001A46D7">
              <w:rPr>
                <w:i/>
              </w:rPr>
              <w:t>m</w:t>
            </w:r>
            <w:r w:rsidR="004251FF" w:rsidRPr="001A46D7">
              <w:rPr>
                <w:i/>
              </w:rPr>
              <w:t>oe</w:t>
            </w:r>
            <w:r w:rsidRPr="001A46D7">
              <w:rPr>
                <w:i/>
              </w:rPr>
              <w:t>temappe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numPr>
                <w:ilvl w:val="0"/>
                <w:numId w:val="3"/>
              </w:numPr>
              <w:tabs>
                <w:tab w:val="clear" w:pos="0"/>
                <w:tab w:val="left" w:pos="-349"/>
                <w:tab w:val="left" w:pos="11"/>
              </w:tabs>
              <w:snapToGrid w:val="0"/>
              <w:ind w:left="-349"/>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brukes dersom et møte går over flere dager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M223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referanseTilMoeteregistrering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Referanse til en annen møteregistrering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rPr>
                <w:i/>
              </w:rPr>
            </w:pPr>
            <w:r w:rsidRPr="001A46D7">
              <w:rPr>
                <w:i/>
              </w:rPr>
              <w:t>m</w:t>
            </w:r>
            <w:r w:rsidR="004251FF" w:rsidRPr="001A46D7">
              <w:rPr>
                <w:i/>
              </w:rPr>
              <w:t>oe</w:t>
            </w:r>
            <w:r w:rsidRPr="001A46D7">
              <w:rPr>
                <w:i/>
              </w:rPr>
              <w:t>teregistrering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numPr>
                <w:ilvl w:val="0"/>
                <w:numId w:val="3"/>
              </w:numPr>
              <w:tabs>
                <w:tab w:val="clear" w:pos="0"/>
                <w:tab w:val="left" w:pos="-349"/>
                <w:tab w:val="left" w:pos="11"/>
              </w:tabs>
              <w:snapToGrid w:val="0"/>
              <w:ind w:left="-349"/>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Kan brukes for å knytte sammen dokumenter som tilhører samme </w:t>
            </w:r>
            <w:r w:rsidR="007763FB" w:rsidRPr="001A46D7">
              <w:t>"</w:t>
            </w:r>
            <w:r w:rsidRPr="001A46D7">
              <w:t>møtesak</w:t>
            </w:r>
            <w:r w:rsidR="007763FB" w:rsidRPr="001A46D7">
              <w:t>" (Møtemappen har ikke noe eget nivå for møtesaker.)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M224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referanseFraMoeteregistrering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Referanse fra en annen møteregistrering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rPr>
                <w:i/>
              </w:rPr>
            </w:pPr>
            <w:r w:rsidRPr="001A46D7">
              <w:rPr>
                <w:i/>
              </w:rPr>
              <w:t>m</w:t>
            </w:r>
            <w:r w:rsidR="004251FF" w:rsidRPr="001A46D7">
              <w:rPr>
                <w:i/>
              </w:rPr>
              <w:t>oe</w:t>
            </w:r>
            <w:r w:rsidRPr="001A46D7">
              <w:rPr>
                <w:i/>
              </w:rPr>
              <w:t>teregistrering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numPr>
                <w:ilvl w:val="0"/>
                <w:numId w:val="3"/>
              </w:numPr>
              <w:tabs>
                <w:tab w:val="clear" w:pos="0"/>
                <w:tab w:val="left" w:pos="-349"/>
                <w:tab w:val="left" w:pos="11"/>
              </w:tabs>
              <w:snapToGrid w:val="0"/>
              <w:ind w:left="-349"/>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Kan brukes for å knytte sammen dokumenter som tilhører samme </w:t>
            </w:r>
            <w:r w:rsidR="007763FB" w:rsidRPr="001A46D7">
              <w:t>"</w:t>
            </w:r>
            <w:r w:rsidRPr="001A46D7">
              <w:t>møtesak</w:t>
            </w:r>
            <w:r w:rsidR="007763FB" w:rsidRPr="001A46D7">
              <w: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DB0BEF" w:rsidRPr="001A46D7" w:rsidRDefault="00ED2C94" w:rsidP="005A5446">
      <w:pPr>
        <w:pStyle w:val="Metadataoverskrift"/>
        <w:spacing w:before="100" w:beforeAutospacing="1"/>
      </w:pPr>
      <w:r w:rsidRPr="001A46D7">
        <w:t>Arkiv- og saksbehandlingsfunksjonalitet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M300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dokumentmedium</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7763FB"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0011A7"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Angivelse av om arkivenheten inneholder fysiske dokumenter, elektroniske dokumenter eller en blanding av fysiske og elektroniske dokumenter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 xml:space="preserve">arkiv, arkivdel, mappe, </w:t>
            </w:r>
            <w:r w:rsidR="00007B2E" w:rsidRPr="001A46D7">
              <w:rPr>
                <w:i/>
              </w:rPr>
              <w:t>basis</w:t>
            </w:r>
            <w:r w:rsidRPr="001A46D7">
              <w:rPr>
                <w:i/>
              </w:rPr>
              <w:t>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7763FB" w:rsidP="00416C9A">
            <w:pPr>
              <w:pStyle w:val="Tabellinnhold"/>
              <w:snapToGrid w:val="0"/>
            </w:pPr>
            <w:r w:rsidRPr="001A46D7">
              <w:t>Arves fra overordnet nivå, kan overstyres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7763FB" w:rsidP="00416C9A">
            <w:pPr>
              <w:pStyle w:val="Tabellinnhold"/>
              <w:snapToGrid w:val="0"/>
            </w:pPr>
            <w:r w:rsidRPr="001A46D7">
              <w:t>Ja</w:t>
            </w:r>
          </w:p>
        </w:tc>
      </w:tr>
      <w:tr w:rsidR="00ED2C94" w:rsidRPr="00EE129F"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007B2E" w:rsidP="00416C9A">
            <w:pPr>
              <w:pStyle w:val="Tabellinnhold"/>
              <w:snapToGrid w:val="0"/>
            </w:pPr>
            <w:r w:rsidRPr="001A46D7">
              <w:t>Obligatoriske</w:t>
            </w:r>
            <w:r w:rsidR="00ED2C94" w:rsidRPr="001A46D7">
              <w:t xml:space="preserve"> verdier:</w:t>
            </w:r>
          </w:p>
          <w:p w:rsidR="00ED2C94" w:rsidRPr="001A46D7" w:rsidRDefault="00ED2C94" w:rsidP="00416C9A">
            <w:pPr>
              <w:pStyle w:val="Tabellinnhold"/>
              <w:numPr>
                <w:ilvl w:val="0"/>
                <w:numId w:val="15"/>
              </w:numPr>
              <w:tabs>
                <w:tab w:val="left" w:pos="0"/>
                <w:tab w:val="left" w:pos="212"/>
                <w:tab w:val="left" w:pos="720"/>
              </w:tabs>
              <w:snapToGrid w:val="0"/>
            </w:pPr>
            <w:r w:rsidRPr="001A46D7">
              <w:t>"Fysisk arkiv"</w:t>
            </w:r>
          </w:p>
          <w:p w:rsidR="00ED2C94" w:rsidRPr="001A46D7" w:rsidRDefault="00ED2C94" w:rsidP="00416C9A">
            <w:pPr>
              <w:pStyle w:val="Tabellinnhold"/>
              <w:numPr>
                <w:ilvl w:val="0"/>
                <w:numId w:val="15"/>
              </w:numPr>
              <w:tabs>
                <w:tab w:val="left" w:pos="0"/>
                <w:tab w:val="left" w:pos="212"/>
                <w:tab w:val="left" w:pos="720"/>
              </w:tabs>
              <w:snapToGrid w:val="0"/>
            </w:pPr>
            <w:r w:rsidRPr="001A46D7">
              <w:t>"Elektronisk arkiv"</w:t>
            </w:r>
          </w:p>
          <w:p w:rsidR="00ED2C94" w:rsidRPr="007C7E90" w:rsidRDefault="00ED2C94" w:rsidP="00416C9A">
            <w:pPr>
              <w:pStyle w:val="Tabellinnhold"/>
              <w:numPr>
                <w:ilvl w:val="0"/>
                <w:numId w:val="15"/>
              </w:numPr>
              <w:tabs>
                <w:tab w:val="left" w:pos="0"/>
                <w:tab w:val="left" w:pos="212"/>
                <w:tab w:val="left" w:pos="720"/>
              </w:tabs>
              <w:snapToGrid w:val="0"/>
              <w:rPr>
                <w:lang w:val="nn-NO"/>
              </w:rPr>
            </w:pPr>
            <w:r w:rsidRPr="007C7E90">
              <w:rPr>
                <w:lang w:val="nn-NO"/>
              </w:rPr>
              <w:t>"Blandet fysisk og elektronisk arkiv"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EF58CD">
            <w:pPr>
              <w:pStyle w:val="Tabellinnhold"/>
              <w:snapToGrid w:val="0"/>
            </w:pPr>
            <w:r w:rsidRPr="007C7E90">
              <w:rPr>
                <w:lang w:val="nn-NO"/>
              </w:rPr>
              <w:t xml:space="preserve">Obligatorisk ved blanding av fysisk og elektronisk arkiv. </w:t>
            </w:r>
            <w:r w:rsidRPr="001A46D7">
              <w:t xml:space="preserve">Er </w:t>
            </w:r>
            <w:r w:rsidR="00EF58CD" w:rsidRPr="001A46D7">
              <w:t>hele arkivet enten fysisk eller elektronisk</w:t>
            </w:r>
            <w:r w:rsidRPr="001A46D7">
              <w:t>, er det tilstrekkelig med verdi på arkivnivå.</w:t>
            </w:r>
            <w:r w:rsidR="00EF58CD" w:rsidRPr="001A46D7">
              <w:t xml:space="preserve"> Er en hel arkivdel enten fysisk eller elektronisk, er det tilstrekkelig å angi det på arkivdelnivå. </w:t>
            </w:r>
            <w:r w:rsidRPr="001A46D7">
              <w:t xml:space="preserve"> </w:t>
            </w:r>
            <w:r w:rsidR="00EF58CD" w:rsidRPr="001A46D7">
              <w:t>Dersom underordnede arkivdeler inneholder både fysiske og elektroniske dokumenter, må informasjon om dette arves nedover i hierarkiet</w:t>
            </w:r>
            <w:r w:rsidRPr="001A46D7">
              <w:t xml:space="preserve">.  </w:t>
            </w:r>
            <w:r w:rsidR="00EF58CD" w:rsidRPr="001A46D7">
              <w:t xml:space="preserve">Se også kommentar til </w:t>
            </w:r>
            <w:r w:rsidR="00EF58CD" w:rsidRPr="001A46D7">
              <w:rPr>
                <w:i/>
              </w:rPr>
              <w:t xml:space="preserve">M208 referanseArkivdel.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M301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oppbevaringssted</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Stedet hvor de fysis</w:t>
            </w:r>
            <w:r w:rsidR="00280DD8" w:rsidRPr="001A46D7">
              <w:t xml:space="preserve">ke dokumentene oppbevares. Kan </w:t>
            </w:r>
            <w:r w:rsidRPr="001A46D7">
              <w:t>være angivelse av rom, hylle, skap osv.</w:t>
            </w:r>
            <w:r w:rsidR="007763FB" w:rsidRPr="001A46D7">
              <w:t xml:space="preserve"> Overordnede</w:t>
            </w:r>
            <w:r w:rsidR="00BD7433" w:rsidRPr="001A46D7">
              <w:t xml:space="preserve"> arkivdeler (f.eks.</w:t>
            </w:r>
            <w:r w:rsidR="001A46D7">
              <w:t xml:space="preserve"> </w:t>
            </w:r>
            <w:r w:rsidR="00BD7433" w:rsidRPr="001A46D7">
              <w:t xml:space="preserve">en arkivdel) kan oppbevares på flere steder.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 xml:space="preserve">arkiv, arkivdel, mappe, </w:t>
            </w:r>
            <w:r w:rsidR="00007B2E" w:rsidRPr="001A46D7">
              <w:rPr>
                <w:i/>
              </w:rPr>
              <w:t>basis</w:t>
            </w:r>
            <w:r w:rsidRPr="001A46D7">
              <w:rPr>
                <w:i/>
              </w:rPr>
              <w:t>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Arves fra overordnet nivå, kan overstyres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BD7433" w:rsidP="000D2D04">
            <w:pPr>
              <w:pStyle w:val="Tabellinnhold"/>
              <w:snapToGrid w:val="0"/>
            </w:pPr>
            <w:r w:rsidRPr="001A46D7">
              <w:t xml:space="preserve">Fysiske dokumenters plassering skal ellers gå fram av arkivstrukturen. Fysiske dokumenter </w:t>
            </w:r>
            <w:r w:rsidR="000D2D04" w:rsidRPr="001A46D7">
              <w:t xml:space="preserve">i et sakarkiv </w:t>
            </w:r>
            <w:r w:rsidRPr="001A46D7">
              <w:t xml:space="preserve">skal i utgangspunktet være ordnet i overordnede </w:t>
            </w:r>
            <w:r w:rsidR="000D2D04" w:rsidRPr="001A46D7">
              <w:t>omslag</w:t>
            </w:r>
            <w:r w:rsidRPr="001A46D7">
              <w:t xml:space="preserve"> (f.eks. hengemapper) etter </w:t>
            </w:r>
            <w:r w:rsidR="000D2D04" w:rsidRPr="001A46D7">
              <w:t xml:space="preserve">stigende </w:t>
            </w:r>
            <w:r w:rsidRPr="001A46D7">
              <w:t>klasseID. Innenfor hver av disse skal</w:t>
            </w:r>
            <w:r w:rsidR="000D2D04" w:rsidRPr="001A46D7">
              <w:t xml:space="preserve"> omslagene skal dokumentene ligge i fysiske saksmapper som er ordnet etter</w:t>
            </w:r>
            <w:r w:rsidRPr="001A46D7">
              <w:t xml:space="preserve"> </w:t>
            </w:r>
            <w:r w:rsidR="000D2D04" w:rsidRPr="001A46D7">
              <w:t xml:space="preserve">stigende mappeID. Innenfor saksmappene skal dokumentene være ordnet etter stigende journalpostnummer ("dokumentnummer").  Vedlegg skal legges sammen med tilhørende hoveddokument.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0D2D04" w:rsidP="00416C9A">
            <w:pPr>
              <w:pStyle w:val="Tabellinnhold"/>
              <w:snapToGrid w:val="0"/>
            </w:pPr>
            <w:r w:rsidRPr="001A46D7">
              <w:t xml:space="preserve"> </w:t>
            </w: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M302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sakspartNavn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0D2D04" w:rsidP="00416C9A">
            <w:pPr>
              <w:pStyle w:val="Tabellinnhold"/>
              <w:snapToGrid w:val="0"/>
            </w:pPr>
            <w:r w:rsidRPr="001A46D7">
              <w:t>Betinget o</w:t>
            </w:r>
            <w:r w:rsidR="00ED2C94" w:rsidRPr="001A46D7">
              <w:t>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virksomhet eller person som er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saksmappe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 fra fagsystem</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M303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sakspartRolle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0D2D04" w:rsidP="00416C9A">
            <w:pPr>
              <w:pStyle w:val="Tabellinnhold"/>
              <w:snapToGrid w:val="0"/>
            </w:pPr>
            <w:r w:rsidRPr="001A46D7">
              <w:t>Betinget o</w:t>
            </w:r>
            <w:r w:rsidR="00ED2C94" w:rsidRPr="001A46D7">
              <w:t>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Angivelse av rollen til saksparten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saksmappe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 fra fagsystem</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BF708C" w:rsidP="00416C9A">
            <w:pPr>
              <w:pStyle w:val="Tabellinnhold"/>
              <w:snapToGrid w:val="0"/>
            </w:pPr>
            <w:r w:rsidRPr="001A46D7">
              <w:t>Her er det mange tenkelige roller avhengig av type sak, f.eks.</w:t>
            </w:r>
          </w:p>
          <w:p w:rsidR="00BF708C" w:rsidRPr="001A46D7" w:rsidRDefault="00BF708C" w:rsidP="00BF708C">
            <w:pPr>
              <w:pStyle w:val="Tabellinnhold"/>
              <w:numPr>
                <w:ilvl w:val="0"/>
                <w:numId w:val="46"/>
              </w:numPr>
              <w:snapToGrid w:val="0"/>
              <w:ind w:left="354"/>
            </w:pPr>
            <w:r w:rsidRPr="001A46D7">
              <w:t>Klient</w:t>
            </w:r>
          </w:p>
          <w:p w:rsidR="00BF708C" w:rsidRPr="001A46D7" w:rsidRDefault="00BF708C" w:rsidP="00BF708C">
            <w:pPr>
              <w:pStyle w:val="Tabellinnhold"/>
              <w:numPr>
                <w:ilvl w:val="0"/>
                <w:numId w:val="46"/>
              </w:numPr>
              <w:snapToGrid w:val="0"/>
              <w:ind w:left="354"/>
            </w:pPr>
            <w:r w:rsidRPr="001A46D7">
              <w:t>Pårørende</w:t>
            </w:r>
          </w:p>
          <w:p w:rsidR="00BF708C" w:rsidRPr="001A46D7" w:rsidRDefault="00BF708C" w:rsidP="00BF708C">
            <w:pPr>
              <w:pStyle w:val="Tabellinnhold"/>
              <w:numPr>
                <w:ilvl w:val="0"/>
                <w:numId w:val="46"/>
              </w:numPr>
              <w:snapToGrid w:val="0"/>
              <w:ind w:left="354"/>
            </w:pPr>
            <w:r w:rsidRPr="001A46D7">
              <w:t>Formynder</w:t>
            </w:r>
          </w:p>
          <w:p w:rsidR="000D2D04" w:rsidRPr="001A46D7" w:rsidRDefault="00BF708C" w:rsidP="00416C9A">
            <w:pPr>
              <w:pStyle w:val="Tabellinnhold"/>
              <w:numPr>
                <w:ilvl w:val="0"/>
                <w:numId w:val="46"/>
              </w:numPr>
              <w:snapToGrid w:val="0"/>
              <w:ind w:left="354"/>
            </w:pPr>
            <w:r w:rsidRPr="001A46D7">
              <w:t>Advokat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M304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antallVedlegg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Antall fysiske vedlegg til et fysisk hoveddokument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4B6848" w:rsidRPr="001A46D7" w:rsidRDefault="004B6848"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M305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administrativEnhet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avdeling, kontor eller annen administrativ enhet som har ansvaret for saksbehandlingen.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rPr>
                <w:i/>
              </w:rPr>
            </w:pPr>
            <w:r w:rsidRPr="001A46D7">
              <w:rPr>
                <w:i/>
              </w:rPr>
              <w:t>saksmappe, journalpost, m</w:t>
            </w:r>
            <w:r w:rsidR="004251FF" w:rsidRPr="001A46D7">
              <w:rPr>
                <w:i/>
              </w:rPr>
              <w:t>oe</w:t>
            </w:r>
            <w:r w:rsidRPr="001A46D7">
              <w:rPr>
                <w:i/>
              </w:rPr>
              <w:t>teregistrering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Registreres automatisk </w:t>
            </w:r>
            <w:r w:rsidR="00BF708C" w:rsidRPr="001A46D7">
              <w:t xml:space="preserve">f.eks. </w:t>
            </w:r>
            <w:r w:rsidRPr="001A46D7">
              <w:t>på grunnlag av innlogget bruker, kan overstyres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CB6470" w:rsidP="00BF708C">
            <w:pPr>
              <w:pStyle w:val="Tabellinnhold"/>
              <w:snapToGrid w:val="0"/>
            </w:pPr>
            <w:r w:rsidRPr="001A46D7">
              <w:t xml:space="preserve">Merk at </w:t>
            </w:r>
            <w:r w:rsidR="00BF708C" w:rsidRPr="001A46D7">
              <w:t xml:space="preserve">på journalpostnivå grupperes </w:t>
            </w:r>
            <w:r w:rsidRPr="001A46D7">
              <w:rPr>
                <w:i/>
              </w:rPr>
              <w:t>administrativEnhet</w:t>
            </w:r>
            <w:r w:rsidR="00BF708C" w:rsidRPr="001A46D7">
              <w:t xml:space="preserve"> sammen med </w:t>
            </w:r>
            <w:r w:rsidR="00BF708C" w:rsidRPr="001A46D7">
              <w:rPr>
                <w:i/>
              </w:rPr>
              <w:t>M307 saksbehandler</w:t>
            </w:r>
            <w:r w:rsidR="00BF708C" w:rsidRPr="001A46D7">
              <w:t xml:space="preserve"> </w:t>
            </w:r>
            <w:r w:rsidRPr="001A46D7">
              <w:t>inn i korrespondansepart.</w:t>
            </w:r>
            <w:r w:rsidR="00BF708C" w:rsidRPr="001A46D7">
              <w:t xml:space="preserve"> Dette muliggjør individuell behandling når det er flere mottakere, noe som er særlig aktuelt ved organinterne dokumenter som skal følges opp.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M306</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saksansvarlig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er saksansvarlig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saksmappe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Registreres automatisk på grunnlag av </w:t>
            </w:r>
            <w:r w:rsidR="008F4653" w:rsidRPr="001A46D7">
              <w:t xml:space="preserve">innlogget bruker eller annen </w:t>
            </w:r>
            <w:r w:rsidRPr="001A46D7">
              <w:t>saksbehandlingsfunksjonalitet (f.eks. saksfordeling), kan overstyres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B30068" w:rsidP="00416C9A">
            <w:pPr>
              <w:pStyle w:val="Tabellinnhold"/>
              <w:snapToGrid w:val="0"/>
            </w:pPr>
            <w:r>
              <w:t>Ja</w:t>
            </w:r>
            <w:r w:rsidR="00ED2C94" w:rsidRPr="001A46D7">
              <w:t xml:space="preserve"> til journalpost, jf. </w:t>
            </w:r>
            <w:r w:rsidR="00ED2C94" w:rsidRPr="001A46D7">
              <w:rPr>
                <w:i/>
              </w:rPr>
              <w:t>M307 saksbehandler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M307</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saksbehandler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er saksbehandler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rPr>
                <w:i/>
              </w:rPr>
            </w:pPr>
            <w:r w:rsidRPr="001A46D7">
              <w:rPr>
                <w:i/>
              </w:rPr>
              <w:t>journalpost, m</w:t>
            </w:r>
            <w:r w:rsidR="004251FF" w:rsidRPr="001A46D7">
              <w:rPr>
                <w:i/>
              </w:rPr>
              <w:t>oe</w:t>
            </w:r>
            <w:r w:rsidRPr="001A46D7">
              <w:rPr>
                <w:i/>
              </w:rPr>
              <w:t>teregistrering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8F4653" w:rsidP="00416C9A">
            <w:pPr>
              <w:pStyle w:val="Tabellinnhold"/>
              <w:snapToGrid w:val="0"/>
            </w:pPr>
            <w:r w:rsidRPr="001A46D7">
              <w:t>Registreres automatisk på grunnlag av innlogget bruker eller annen saksbehandlingsfunksjonalitet (f.eks. saksfordeling), kan overstyres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B30068" w:rsidP="00416C9A">
            <w:pPr>
              <w:pStyle w:val="Tabellinnhold"/>
              <w:snapToGrid w:val="0"/>
            </w:pPr>
            <w:r>
              <w:t>Ja</w:t>
            </w:r>
            <w:r w:rsidR="00ED2C94" w:rsidRPr="001A46D7">
              <w:t xml:space="preserve"> fra saksmappe</w:t>
            </w:r>
            <w:r w:rsidR="00CB6470" w:rsidRPr="001A46D7">
              <w:t xml:space="preserve"> til journalpost</w:t>
            </w:r>
            <w:r w:rsidR="00ED2C94" w:rsidRPr="001A46D7">
              <w:t xml:space="preserve">, jf. </w:t>
            </w:r>
            <w:r w:rsidR="00ED2C94" w:rsidRPr="001A46D7">
              <w:rPr>
                <w:i/>
              </w:rPr>
              <w:t>M306</w:t>
            </w:r>
            <w:r w:rsidR="00ED2C94" w:rsidRPr="001A46D7">
              <w:t xml:space="preserve"> </w:t>
            </w:r>
            <w:r w:rsidR="00ED2C94" w:rsidRPr="001A46D7">
              <w:rPr>
                <w:i/>
              </w:rPr>
              <w:t>saksansvarlig</w:t>
            </w:r>
            <w:r w:rsidR="00BF708C" w:rsidRPr="001A46D7">
              <w:rPr>
                <w:i/>
              </w:rPr>
              <w:t>.</w:t>
            </w:r>
            <w:r w:rsidR="00BF708C" w:rsidRPr="001A46D7">
              <w:t xml:space="preserve"> Saksansvarlig og saksbehandler vil i mange tilfeller være samme person.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CB6470" w:rsidP="00416C9A">
            <w:pPr>
              <w:pStyle w:val="Tabellinnhold"/>
              <w:snapToGrid w:val="0"/>
            </w:pPr>
            <w:r w:rsidRPr="001A46D7">
              <w:t xml:space="preserve">Merk at </w:t>
            </w:r>
            <w:r w:rsidRPr="001A46D7">
              <w:rPr>
                <w:i/>
              </w:rPr>
              <w:t>saksbehandler</w:t>
            </w:r>
            <w:r w:rsidRPr="001A46D7">
              <w:t xml:space="preserve"> grupperes inn i korrespondansepart på journalpostnivå. </w:t>
            </w:r>
            <w:r w:rsidR="00BF708C" w:rsidRPr="001A46D7">
              <w:t xml:space="preserve"> Se kommentar til </w:t>
            </w:r>
            <w:r w:rsidR="00BF708C" w:rsidRPr="001A46D7">
              <w:rPr>
                <w:i/>
              </w:rPr>
              <w:t>M305 administrativEnhet</w:t>
            </w:r>
            <w:r w:rsidR="00BF708C" w:rsidRPr="001A46D7">
              <w: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M308</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journalenhet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enhet som har det arkivmessige ansvaret for kvalitetssikring av arkivdanningen, og eventuelt registrering (journalføring) og arkivering av fysiske dokumenter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CB6470">
            <w:pPr>
              <w:pStyle w:val="Tabellinnhold"/>
              <w:snapToGrid w:val="0"/>
              <w:rPr>
                <w:i/>
              </w:rPr>
            </w:pPr>
            <w:r w:rsidRPr="001A46D7">
              <w:rPr>
                <w:i/>
              </w:rPr>
              <w:t xml:space="preserve">saksmappe, </w:t>
            </w:r>
            <w:r w:rsidR="00CB6470"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på grunnlag av innlogget bruker, kan overstyres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B30068" w:rsidP="00416C9A">
            <w:pPr>
              <w:pStyle w:val="Tabellinnhold"/>
              <w:snapToGrid w:val="0"/>
            </w:pPr>
            <w:r>
              <w:t>Ja</w:t>
            </w:r>
            <w:r w:rsidR="00CB6470" w:rsidRPr="001A46D7">
              <w:t xml:space="preserve"> fra saksmappe til 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8F4653" w:rsidP="008F4653">
            <w:pPr>
              <w:pStyle w:val="Tabellinnhold"/>
              <w:snapToGrid w:val="0"/>
            </w:pPr>
            <w:r w:rsidRPr="001A46D7">
              <w:t>Er ikke lenger obligatorisk i Noark 5. Journalenhet er helt uavhengig av administrativ enhet. Kan f.eks. brukes som seleksjonskriterium ved produksjon av rapporter. Det anbefales ikke å knytte tilgangsrettigheter til journalenhet.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M309</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utlaantTil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Navnet på person som har lånt en fysisk saksmappe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saksmappe, 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ved utlån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Utlån skal også kunne registreres etter at en saksmappe er avsluttet, eller at dokumentene i en journalpost ble arkivert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M310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merknadstekst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01A08"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Merknad fra saksbehandler, leder eller arkivpersonale.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mappe, basisregistrering og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Merknaden bør gjelde selve saksbehandlingen eller forhold rundt arkiveringen av dokumentene som tilhører arkivenheten.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M311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presedensHjemmel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Lovparagrafen som saken eller journalposten danner presedens for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saksmappe eller 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ved opprettelse av presedens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M312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rettskildefaktor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01A08"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 argumentkilde som brukes til å løse rettslige problemer. En retts</w:t>
            </w:r>
            <w:r w:rsidRPr="001A46D7">
              <w:softHyphen/>
              <w:t xml:space="preserve">anvender som skal ta stilling til et juridisk spørsmål, vil ta utgangspunkt i en rettskildefaktor.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saksmappe eller 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ved opprettelse av presedens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En rettskildefaktor kan være en lov- eller forskriftstekst, lovforarbeider, domstolspraksis, andre myndigheters praksis, privates praksis (kontraktspraksis), rettsoppfatninger, reelle hensyn, folkerett, EU-/ EØS-rett mv.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M313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seleksjon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01A08">
            <w:pPr>
              <w:pStyle w:val="Tabellinnhold"/>
              <w:snapToGrid w:val="0"/>
            </w:pPr>
            <w:r w:rsidRPr="001A46D7">
              <w:t xml:space="preserve">Beskrivelse av kriteriene som er brukt ved seleksjon av </w:t>
            </w:r>
            <w:r w:rsidR="00401A08" w:rsidRPr="001A46D7">
              <w:t xml:space="preserve">journalrapportenes </w:t>
            </w:r>
            <w:r w:rsidRPr="001A46D7">
              <w:t xml:space="preserve">innhold.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401A08" w:rsidP="00416C9A">
            <w:pPr>
              <w:pStyle w:val="Tabellinnhold"/>
              <w:snapToGrid w:val="0"/>
            </w:pPr>
            <w:r w:rsidRPr="001A46D7">
              <w:t>Egne filer med journaluts</w:t>
            </w:r>
            <w:r w:rsidR="001A46D7">
              <w:t xml:space="preserve">krift for løpende og offentlig </w:t>
            </w:r>
            <w:r w:rsidRPr="001A46D7">
              <w:t xml:space="preserve">journal: </w:t>
            </w:r>
            <w:r w:rsidRPr="001A46D7">
              <w:rPr>
                <w:i/>
              </w:rPr>
              <w:t>loependeJournal.xml</w:t>
            </w:r>
            <w:r w:rsidRPr="001A46D7">
              <w:t xml:space="preserve"> og </w:t>
            </w:r>
            <w:r w:rsidR="001A46D7">
              <w:rPr>
                <w:i/>
              </w:rPr>
              <w:t>offentligJ</w:t>
            </w:r>
            <w:r w:rsidRPr="001A46D7">
              <w:rPr>
                <w:i/>
              </w:rPr>
              <w:t>ournal.xml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Både løpende og offentlig journal er i utgangspunktet selektert etter journaldato. Andre kriterier kan eventuelt brukes i tillegg.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5A5446">
      <w:pPr>
        <w:pStyle w:val="Metadataoverskrift"/>
        <w:spacing w:before="100" w:beforeAutospacing="1"/>
      </w:pPr>
      <w:r w:rsidRPr="001A46D7">
        <w:t>Møtebehandling</w:t>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02622F">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M370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utvalg</w:t>
            </w:r>
          </w:p>
        </w:tc>
      </w:tr>
      <w:tr w:rsidR="00ED2C94" w:rsidRPr="001A46D7" w:rsidTr="0002622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01A08" w:rsidP="00401A08">
            <w:pPr>
              <w:pStyle w:val="Tabellinnhold"/>
              <w:snapToGrid w:val="0"/>
            </w:pPr>
            <w:r w:rsidRPr="001A46D7">
              <w:t>Betinget o</w:t>
            </w:r>
            <w:r w:rsidR="00ED2C94" w:rsidRPr="001A46D7">
              <w:t>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02622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02622F" w:rsidP="00416C9A">
            <w:pPr>
              <w:pStyle w:val="Tabellinnhold"/>
              <w:snapToGrid w:val="0"/>
            </w:pPr>
            <w:r w:rsidRPr="001A46D7">
              <w:t>Navn på utvalget som avholdt</w:t>
            </w:r>
            <w:r w:rsidR="00ED2C94" w:rsidRPr="001A46D7">
              <w:t xml:space="preserve"> møte</w:t>
            </w:r>
          </w:p>
        </w:tc>
      </w:tr>
      <w:tr w:rsidR="00ED2C94" w:rsidRPr="001A46D7" w:rsidTr="0002622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rPr>
                <w:i/>
              </w:rPr>
            </w:pPr>
            <w:r w:rsidRPr="001A46D7">
              <w:rPr>
                <w:i/>
              </w:rPr>
              <w:t>m</w:t>
            </w:r>
            <w:r w:rsidR="004251FF" w:rsidRPr="001A46D7">
              <w:rPr>
                <w:i/>
              </w:rPr>
              <w:t>oe</w:t>
            </w:r>
            <w:r w:rsidRPr="001A46D7">
              <w:rPr>
                <w:i/>
              </w:rPr>
              <w:t>temappe</w:t>
            </w:r>
          </w:p>
        </w:tc>
      </w:tr>
      <w:tr w:rsidR="00ED2C94" w:rsidRPr="001A46D7" w:rsidTr="0002622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ved opprettelsen av møtemappen</w:t>
            </w:r>
          </w:p>
        </w:tc>
      </w:tr>
      <w:tr w:rsidR="00ED2C94" w:rsidRPr="001A46D7" w:rsidTr="0002622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02622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02622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02622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A3A80">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M371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moetested</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Sted hvor møtet ble avholdt</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rPr>
                <w:i/>
              </w:rPr>
            </w:pPr>
            <w:r w:rsidRPr="001A46D7">
              <w:rPr>
                <w:i/>
              </w:rPr>
              <w:t>m</w:t>
            </w:r>
            <w:r w:rsidR="004251FF" w:rsidRPr="001A46D7">
              <w:rPr>
                <w:i/>
              </w:rPr>
              <w:t>oe</w:t>
            </w:r>
            <w:r w:rsidRPr="001A46D7">
              <w:rPr>
                <w:i/>
              </w:rPr>
              <w:t>temappe</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401A08" w:rsidP="00416C9A">
            <w:pPr>
              <w:pStyle w:val="Tabellinnhold"/>
              <w:snapToGrid w:val="0"/>
            </w:pPr>
            <w:r w:rsidRPr="001A46D7">
              <w:t>Registreres manuelt ved opprettelsen av møtemappen</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A3A80">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M372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moetedeltakerNavn</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01A08"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01A08" w:rsidP="00416C9A">
            <w:pPr>
              <w:pStyle w:val="Tabellinnhold"/>
              <w:snapToGrid w:val="0"/>
            </w:pPr>
            <w:r w:rsidRPr="001A46D7">
              <w:t>Mange</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var til stedet på møte</w:t>
            </w:r>
            <w:r w:rsidR="00401A08" w:rsidRPr="001A46D7">
              <w:t>t</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rPr>
                <w:i/>
              </w:rPr>
            </w:pPr>
            <w:r w:rsidRPr="001A46D7">
              <w:rPr>
                <w:i/>
              </w:rPr>
              <w:t>m</w:t>
            </w:r>
            <w:r w:rsidR="004251FF" w:rsidRPr="001A46D7">
              <w:rPr>
                <w:i/>
              </w:rPr>
              <w:t>oe</w:t>
            </w:r>
            <w:r w:rsidRPr="001A46D7">
              <w:rPr>
                <w:i/>
              </w:rPr>
              <w:t>temappe</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401A08" w:rsidP="00416C9A">
            <w:pPr>
              <w:pStyle w:val="Tabellinnhold"/>
              <w:snapToGrid w:val="0"/>
            </w:pPr>
            <w:r w:rsidRPr="001A46D7">
              <w:t>Registreres manuelt ved opprettelsen av møtemappen, kan eventuelt også hentes automatisk fra f.eks. møteinnkalling</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94570D" w:rsidRPr="001A46D7" w:rsidRDefault="0094570D" w:rsidP="0094570D">
            <w:pPr>
              <w:pStyle w:val="Tabellinnhold"/>
              <w:snapToGrid w:val="0"/>
              <w:ind w:left="-6"/>
            </w:pP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M373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moetedeltakerFunksjon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94570D"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01A08"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Funksjon eller rolle til personen som deltok på møtet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251FF">
            <w:pPr>
              <w:pStyle w:val="Tabellinnhold"/>
              <w:snapToGrid w:val="0"/>
            </w:pPr>
            <w:r w:rsidRPr="001A46D7">
              <w:rPr>
                <w:i/>
              </w:rPr>
              <w:t>m</w:t>
            </w:r>
            <w:r w:rsidR="004251FF" w:rsidRPr="001A46D7">
              <w:rPr>
                <w:i/>
              </w:rPr>
              <w:t>oe</w:t>
            </w:r>
            <w:r w:rsidRPr="001A46D7">
              <w:rPr>
                <w:i/>
              </w:rPr>
              <w:t>temappe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94570D" w:rsidRPr="001A46D7" w:rsidRDefault="0094570D" w:rsidP="0094570D">
            <w:pPr>
              <w:pStyle w:val="Tabellinnhold"/>
              <w:snapToGrid w:val="0"/>
            </w:pPr>
            <w:r w:rsidRPr="001A46D7">
              <w:t xml:space="preserve">Ingen obligatoriske typer.  Aktuelle verdier kan f.eks. være: </w:t>
            </w:r>
          </w:p>
          <w:p w:rsidR="0094570D" w:rsidRPr="001A46D7" w:rsidRDefault="0094570D" w:rsidP="0094570D">
            <w:pPr>
              <w:pStyle w:val="Tabellinnhold"/>
              <w:numPr>
                <w:ilvl w:val="0"/>
                <w:numId w:val="47"/>
              </w:numPr>
              <w:snapToGrid w:val="0"/>
              <w:ind w:left="354"/>
            </w:pPr>
            <w:r w:rsidRPr="001A46D7">
              <w:t>"Møteleder"</w:t>
            </w:r>
          </w:p>
          <w:p w:rsidR="00ED2C94" w:rsidRPr="001A46D7" w:rsidRDefault="0094570D" w:rsidP="0094570D">
            <w:pPr>
              <w:pStyle w:val="Tabellinnhold"/>
              <w:numPr>
                <w:ilvl w:val="0"/>
                <w:numId w:val="47"/>
              </w:numPr>
              <w:snapToGrid w:val="0"/>
              <w:ind w:left="354"/>
            </w:pPr>
            <w:r w:rsidRPr="001A46D7">
              <w:t>"Referent"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5A5446">
      <w:pPr>
        <w:pStyle w:val="Metadataoverskrift"/>
        <w:spacing w:before="100" w:beforeAutospacing="1"/>
      </w:pPr>
      <w:r w:rsidRPr="001A46D7">
        <w:t>Korrespondanse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M400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korrespondansepartNavn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261E5"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eller organisasjon som er avsender eller mottaker av dokumentet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 fra dokumentet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4261E5" w:rsidP="00416C9A">
            <w:pPr>
              <w:pStyle w:val="Tabellinnhold"/>
              <w:snapToGrid w:val="0"/>
            </w:pPr>
            <w:r>
              <w:t>Navn på korrespondansepart forekommer én gang innenfor objektet korrespondansepart, men denne kan forekomme flere ganger innenfor en journalpost. De samme gjelder alle elementene nedenfor.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M406</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postadresse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94570D"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Postadressen til en avsender /mottaker eller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 fra dokumentet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F55712" w:rsidP="00416C9A">
            <w:pPr>
              <w:pStyle w:val="Tabellinnhold"/>
              <w:snapToGrid w:val="0"/>
            </w:pPr>
            <w:r w:rsidRPr="001A46D7">
              <w:t>En postadresse kan angis som flere elementer ("adresselinjer"), noe som kan være aktuelt ved bestemte utenlandske adresser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M407</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postnummer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261E5"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Postnummeret til en avsender /mottaker eller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 fra dokumentet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M408</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poststed</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261E5"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Poststedet til en avsender/mottaker eller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 fra dokumentet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M409</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02622F" w:rsidP="00416C9A">
            <w:pPr>
              <w:pStyle w:val="Tabellinnhold"/>
              <w:snapToGrid w:val="0"/>
              <w:rPr>
                <w:rFonts w:ascii="Arial" w:hAnsi="Arial"/>
                <w:b/>
                <w:bCs/>
                <w:color w:val="FF0000"/>
              </w:rPr>
            </w:pPr>
            <w:r w:rsidRPr="001A46D7">
              <w:rPr>
                <w:rFonts w:ascii="Arial" w:hAnsi="Arial"/>
                <w:b/>
                <w:bCs/>
                <w:color w:val="FF0000"/>
              </w:rPr>
              <w:t>land</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261E5" w:rsidP="00416C9A">
            <w:pPr>
              <w:pStyle w:val="Tabellinnhold"/>
              <w:snapToGrid w:val="0"/>
            </w:pPr>
            <w:r>
              <w:t>E</w:t>
            </w:r>
            <w:r w:rsidR="003248ED">
              <w:t>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02622F" w:rsidP="00F55712">
            <w:pPr>
              <w:pStyle w:val="Tabellinnhold"/>
              <w:snapToGrid w:val="0"/>
            </w:pPr>
            <w:r w:rsidRPr="001A46D7">
              <w:t>Land dersom adressen er i utlandet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 fra dokumentet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M410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epostadresse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261E5"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E-postadressen til en avsender/mottaker eller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journalpost,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 fra dokumentet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M411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telefonnummer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94570D"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Telefonnummeret til en avsender/mottaker eller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 sakspart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eller automatisk</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4A3A80" w:rsidRDefault="004A3A80" w:rsidP="00ED2C94"/>
    <w:p w:rsidR="004A3A80" w:rsidRDefault="004A3A80" w:rsidP="005A5446">
      <w:pPr>
        <w:widowControl w:val="0"/>
      </w:pPr>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A3A80">
        <w:tc>
          <w:tcPr>
            <w:tcW w:w="521" w:type="dxa"/>
            <w:tcBorders>
              <w:top w:val="single" w:sz="1" w:space="0" w:color="000000"/>
              <w:left w:val="single" w:sz="1" w:space="0" w:color="000000"/>
              <w:bottom w:val="single" w:sz="1" w:space="0" w:color="000000"/>
            </w:tcBorders>
          </w:tcPr>
          <w:p w:rsidR="00ED2C94" w:rsidRPr="001A46D7" w:rsidRDefault="00ED2C94" w:rsidP="005A5446">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5A5446">
            <w:pPr>
              <w:pStyle w:val="Tabellinnhold"/>
              <w:snapToGrid w:val="0"/>
              <w:rPr>
                <w:rFonts w:ascii="Arial" w:hAnsi="Arial"/>
                <w:b/>
                <w:bCs/>
                <w:color w:val="FF0000"/>
              </w:rPr>
            </w:pPr>
            <w:r w:rsidRPr="001A46D7">
              <w:rPr>
                <w:rFonts w:ascii="Arial" w:hAnsi="Arial"/>
                <w:b/>
                <w:bCs/>
                <w:color w:val="FF0000"/>
              </w:rPr>
              <w:t>M412</w:t>
            </w:r>
          </w:p>
        </w:tc>
        <w:tc>
          <w:tcPr>
            <w:tcW w:w="802" w:type="dxa"/>
            <w:tcBorders>
              <w:top w:val="single" w:sz="1" w:space="0" w:color="000000"/>
              <w:left w:val="single" w:sz="1" w:space="0" w:color="000000"/>
              <w:bottom w:val="single" w:sz="1" w:space="0" w:color="000000"/>
            </w:tcBorders>
          </w:tcPr>
          <w:p w:rsidR="00ED2C94" w:rsidRPr="001A46D7" w:rsidRDefault="00ED2C94" w:rsidP="005A5446">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5A5446">
            <w:pPr>
              <w:pStyle w:val="Tabellinnhold"/>
              <w:snapToGrid w:val="0"/>
              <w:rPr>
                <w:rFonts w:ascii="Arial" w:hAnsi="Arial"/>
                <w:b/>
                <w:bCs/>
                <w:color w:val="FF0000"/>
              </w:rPr>
            </w:pPr>
            <w:r w:rsidRPr="001A46D7">
              <w:rPr>
                <w:rFonts w:ascii="Arial" w:hAnsi="Arial"/>
                <w:b/>
                <w:bCs/>
                <w:color w:val="FF0000"/>
              </w:rPr>
              <w:t>kontaktperson</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5A5446">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5A5446">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5A5446">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261E5" w:rsidP="005A5446">
            <w:pPr>
              <w:pStyle w:val="Tabellinnhold"/>
              <w:snapToGrid w:val="0"/>
            </w:pPr>
            <w:r>
              <w:t>En</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5A5446">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5A5446">
            <w:pPr>
              <w:pStyle w:val="Tabellinnhold"/>
              <w:snapToGrid w:val="0"/>
            </w:pPr>
            <w:r w:rsidRPr="001A46D7">
              <w:t>Kontaktperson hos en organisasjon som er avsender eller mottaker, eller sakspart</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5A5446">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5A5446">
            <w:pPr>
              <w:pStyle w:val="Tabellinnhold"/>
              <w:snapToGrid w:val="0"/>
            </w:pPr>
            <w:r w:rsidRPr="001A46D7">
              <w:rPr>
                <w:i/>
              </w:rPr>
              <w:t>journalpost, sakspart</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5A5446">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5A5446">
            <w:pPr>
              <w:pStyle w:val="Tabellinnhold"/>
              <w:snapToGrid w:val="0"/>
            </w:pPr>
            <w:r w:rsidRPr="001A46D7">
              <w:t>Registreres manuelt eller automatisk</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5A5446">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5A5446">
            <w:pPr>
              <w:pStyle w:val="Tabellinnhold"/>
              <w:snapToGrid w:val="0"/>
            </w:pPr>
            <w:r w:rsidRPr="001A46D7">
              <w:t>Nei</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5A5446">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5A5446">
            <w:pPr>
              <w:pStyle w:val="Tabellinnhold"/>
              <w:snapToGrid w:val="0"/>
            </w:pP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5A5446">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5A5446">
            <w:pPr>
              <w:pStyle w:val="Tabellinnhold"/>
              <w:snapToGrid w:val="0"/>
            </w:pP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5A5446">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5A5446">
            <w:pPr>
              <w:pStyle w:val="Tabellinnhold"/>
              <w:snapToGrid w:val="0"/>
            </w:pPr>
          </w:p>
        </w:tc>
      </w:tr>
    </w:tbl>
    <w:p w:rsidR="00ED2C94" w:rsidRPr="001A46D7" w:rsidRDefault="00ED2C94" w:rsidP="00D47F1A">
      <w:pPr>
        <w:pStyle w:val="Metadataoverskrift"/>
      </w:pPr>
      <w:r w:rsidRPr="001A46D7">
        <w:t>Bevaring og kassasjon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M450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kassasjonsvedtak</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261E5" w:rsidP="00416C9A">
            <w:pPr>
              <w:pStyle w:val="Tabellinnhold"/>
              <w:snapToGrid w:val="0"/>
            </w:pPr>
            <w:r>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Handling som skal utføres ved bevaringstidens slutt.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arkivdel, klasse, mappe, registrering</w:t>
            </w:r>
            <w:r w:rsidR="0094570D" w:rsidRPr="001A46D7">
              <w:rPr>
                <w:i/>
              </w:rPr>
              <w:t>, dokument</w:t>
            </w:r>
            <w:r w:rsidR="0094570D" w:rsidRPr="001A46D7">
              <w:rPr>
                <w:i/>
              </w:rPr>
              <w:softHyphen/>
              <w: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Registreres manuelt ved opprettelse av </w:t>
            </w:r>
            <w:r w:rsidRPr="001A46D7">
              <w:rPr>
                <w:i/>
              </w:rPr>
              <w:t>arkivdel</w:t>
            </w:r>
            <w:r w:rsidRPr="001A46D7">
              <w:t xml:space="preserve"> eller </w:t>
            </w:r>
            <w:r w:rsidRPr="001A46D7">
              <w:rPr>
                <w:i/>
              </w:rPr>
              <w:t>klasse</w:t>
            </w:r>
            <w:r w:rsidRPr="001A46D7">
              <w:t>. Arves til underliggende enheter, men kan endres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Obligatoriske verdier:</w:t>
            </w:r>
          </w:p>
          <w:p w:rsidR="00ED2C94" w:rsidRPr="001A46D7" w:rsidRDefault="00ED2C94" w:rsidP="00416C9A">
            <w:pPr>
              <w:pStyle w:val="Tabellinnhold"/>
              <w:numPr>
                <w:ilvl w:val="0"/>
                <w:numId w:val="12"/>
              </w:numPr>
              <w:tabs>
                <w:tab w:val="left" w:pos="0"/>
              </w:tabs>
              <w:snapToGrid w:val="0"/>
            </w:pPr>
            <w:r w:rsidRPr="001A46D7">
              <w:t>"Bevares"</w:t>
            </w:r>
          </w:p>
          <w:p w:rsidR="00ED2C94" w:rsidRPr="001A46D7" w:rsidRDefault="00ED2C94" w:rsidP="00416C9A">
            <w:pPr>
              <w:pStyle w:val="Tabellinnhold"/>
              <w:numPr>
                <w:ilvl w:val="0"/>
                <w:numId w:val="12"/>
              </w:numPr>
              <w:tabs>
                <w:tab w:val="left" w:pos="0"/>
              </w:tabs>
              <w:snapToGrid w:val="0"/>
            </w:pPr>
            <w:r w:rsidRPr="001A46D7">
              <w:t>"Kasseres",</w:t>
            </w:r>
          </w:p>
          <w:p w:rsidR="00ED2C94" w:rsidRPr="001A46D7" w:rsidRDefault="00ED2C94" w:rsidP="00416C9A">
            <w:pPr>
              <w:pStyle w:val="Tabellinnhold"/>
              <w:numPr>
                <w:ilvl w:val="0"/>
                <w:numId w:val="12"/>
              </w:numPr>
              <w:tabs>
                <w:tab w:val="left" w:pos="0"/>
              </w:tabs>
              <w:snapToGrid w:val="0"/>
            </w:pPr>
            <w:r w:rsidRPr="001A46D7">
              <w:t>"Vurderes senere"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M451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bevaringstid</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261E5" w:rsidP="00416C9A">
            <w:pPr>
              <w:pStyle w:val="Tabellinnhold"/>
              <w:snapToGrid w:val="0"/>
            </w:pPr>
            <w:r>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Antall år dokumentene som tilhører denne arkivdelen skal bevares.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arkivdel, klasse, mappe, registrering, dokument</w:t>
            </w:r>
            <w:r w:rsidRPr="001A46D7">
              <w:rPr>
                <w:i/>
              </w:rPr>
              <w:softHyphen/>
              <w: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Registreres manuelt ved opprettelse av </w:t>
            </w:r>
            <w:r w:rsidRPr="001A46D7">
              <w:rPr>
                <w:i/>
              </w:rPr>
              <w:t>arkivdel</w:t>
            </w:r>
            <w:r w:rsidRPr="001A46D7">
              <w:t xml:space="preserve"> eller </w:t>
            </w:r>
            <w:r w:rsidRPr="001A46D7">
              <w:rPr>
                <w:i/>
              </w:rPr>
              <w:t>klasse</w:t>
            </w:r>
            <w:r w:rsidRPr="001A46D7">
              <w:t>. Arves til underliggende enheter, men kan endres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Tidspunktet for når bevaringstiden starter å løpe, vil vanligvis være når en mappe avsluttes. Men andre regler kan være aktuelle.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M452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kassasjonsdato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261E5" w:rsidP="00416C9A">
            <w:pPr>
              <w:pStyle w:val="Tabellinnhold"/>
              <w:snapToGrid w:val="0"/>
            </w:pPr>
            <w:r>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for når dokumentene som tilhører denne arkivenheten skal kunne kasseres, eller vurderes for bevaring og kassasjon på ny</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mappe, 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Datoen beregnes automatisk på grunnlag av </w:t>
            </w:r>
            <w:r w:rsidRPr="001A46D7">
              <w:rPr>
                <w:i/>
              </w:rPr>
              <w:t>M451 Bevaringstid</w:t>
            </w:r>
            <w:r w:rsidRPr="001A46D7">
              <w:t>, eller registreres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M453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kassasjonshjemmel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Angivelse av hjemmel for kassasjon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arkivdel, klasse, mappe, 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Registreres manuelt ved opprettelse av </w:t>
            </w:r>
            <w:r w:rsidRPr="001A46D7">
              <w:rPr>
                <w:i/>
              </w:rPr>
              <w:t>arkivdel</w:t>
            </w:r>
            <w:r w:rsidRPr="001A46D7">
              <w:t xml:space="preserve"> eller </w:t>
            </w:r>
            <w:r w:rsidRPr="001A46D7">
              <w:rPr>
                <w:i/>
              </w:rPr>
              <w:t>klasse</w:t>
            </w:r>
            <w:r w:rsidRPr="001A46D7">
              <w:t>. Arves til underliggende enheter, men kan endres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Hjemmel kan f.eks. være Riksarkivarens bevarings- og kassasjons</w:t>
            </w:r>
            <w:r w:rsidRPr="001A46D7">
              <w:softHyphen/>
              <w:t>vedtak</w:t>
            </w:r>
            <w:r w:rsidR="006F4BCE">
              <w:t xml:space="preserve"> eller personopplysningsloven</w:t>
            </w:r>
            <w:r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5A5446" w:rsidRDefault="00ED2C94" w:rsidP="005A5446">
      <w:pPr>
        <w:spacing w:before="100" w:beforeAutospacing="1" w:after="120"/>
        <w:rPr>
          <w:rFonts w:ascii="Arial" w:eastAsiaTheme="majorEastAsia" w:hAnsi="Arial" w:cs="Arial"/>
          <w:b/>
          <w:bCs/>
          <w:color w:val="365F91" w:themeColor="accent1" w:themeShade="BF"/>
          <w:sz w:val="28"/>
          <w:szCs w:val="28"/>
        </w:rPr>
      </w:pPr>
      <w:r w:rsidRPr="005A5446">
        <w:rPr>
          <w:rFonts w:ascii="Arial" w:hAnsi="Arial" w:cs="Arial"/>
          <w:sz w:val="28"/>
          <w:szCs w:val="28"/>
        </w:rPr>
        <w:t>Skjerming og gradering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M500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tilgangsrestriksjon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261E5" w:rsidP="00416C9A">
            <w:pPr>
              <w:pStyle w:val="Tabellinnhold"/>
              <w:snapToGrid w:val="0"/>
            </w:pPr>
            <w:r>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Angivelse av at dokumentene som tilhører arkivenheten ikke er offentlig tilgjengelig i henhold til offentlighetsloven</w:t>
            </w:r>
            <w:r w:rsidR="005F29D3" w:rsidRPr="001A46D7">
              <w:t xml:space="preserve"> eller av en annen grunn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arkivdel, klasse, mappe, 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ved valg fra liste, kan også registres automatisk</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B30068" w:rsidP="00416C9A">
            <w:pPr>
              <w:pStyle w:val="Tabellinnhold"/>
              <w:snapToGrid w:val="0"/>
            </w:pPr>
            <w:r>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1A46D7" w:rsidP="00416C9A">
            <w:pPr>
              <w:pStyle w:val="Tabellinnhold"/>
              <w:snapToGrid w:val="0"/>
            </w:pPr>
            <w:r>
              <w:t xml:space="preserve">Obligatorisk </w:t>
            </w:r>
            <w:r w:rsidR="005F29D3" w:rsidRPr="001A46D7">
              <w:t>verdi</w:t>
            </w:r>
            <w:r w:rsidR="00ED2C94" w:rsidRPr="001A46D7">
              <w:t>:</w:t>
            </w:r>
          </w:p>
          <w:p w:rsidR="00ED2C94" w:rsidRPr="001A46D7" w:rsidRDefault="00ED2C94" w:rsidP="005F29D3">
            <w:pPr>
              <w:pStyle w:val="Tabellinnhold"/>
              <w:numPr>
                <w:ilvl w:val="0"/>
                <w:numId w:val="38"/>
              </w:numPr>
              <w:snapToGrid w:val="0"/>
              <w:ind w:left="354"/>
            </w:pPr>
            <w:r w:rsidRPr="001A46D7">
              <w:t xml:space="preserve">"Unntatt offentlighet" </w:t>
            </w:r>
          </w:p>
          <w:p w:rsidR="005F29D3" w:rsidRPr="001A46D7" w:rsidRDefault="005F29D3" w:rsidP="005F29D3">
            <w:pPr>
              <w:pStyle w:val="Tabellinnhold"/>
              <w:snapToGrid w:val="0"/>
            </w:pPr>
            <w:r w:rsidRPr="001A46D7">
              <w:t>Valgfrie verdier:</w:t>
            </w:r>
          </w:p>
          <w:p w:rsidR="005F29D3" w:rsidRPr="001A46D7" w:rsidRDefault="005F29D3" w:rsidP="005F29D3">
            <w:pPr>
              <w:pStyle w:val="Tabellinnhold"/>
              <w:numPr>
                <w:ilvl w:val="0"/>
                <w:numId w:val="37"/>
              </w:numPr>
              <w:snapToGrid w:val="0"/>
              <w:ind w:left="354"/>
            </w:pPr>
            <w:r w:rsidRPr="001A46D7">
              <w:t>"Personalsaker"</w:t>
            </w:r>
          </w:p>
          <w:p w:rsidR="005F29D3" w:rsidRPr="001A46D7" w:rsidRDefault="005F29D3" w:rsidP="005F29D3">
            <w:pPr>
              <w:pStyle w:val="Tabellinnhold"/>
              <w:numPr>
                <w:ilvl w:val="0"/>
                <w:numId w:val="37"/>
              </w:numPr>
              <w:snapToGrid w:val="0"/>
              <w:ind w:left="354"/>
            </w:pPr>
            <w:r w:rsidRPr="001A46D7">
              <w:t>"Klientsaker"</w:t>
            </w: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M501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skjermingshjemmel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261E5" w:rsidP="00416C9A">
            <w:pPr>
              <w:pStyle w:val="Tabellinnhold"/>
              <w:snapToGrid w:val="0"/>
            </w:pPr>
            <w:r>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Henvisning til hjemmel (paragraf) i offentlighetsloven, sikkerhetsloven eller beskyttelsesinstruksen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D50350" w:rsidP="00416C9A">
            <w:pPr>
              <w:pStyle w:val="Tabellinnhold"/>
              <w:snapToGrid w:val="0"/>
              <w:rPr>
                <w:i/>
              </w:rPr>
            </w:pPr>
            <w:r w:rsidRPr="001A46D7">
              <w:rPr>
                <w:i/>
              </w:rPr>
              <w:t xml:space="preserve">arkivdel, klasse, </w:t>
            </w:r>
            <w:r w:rsidR="00ED2C94" w:rsidRPr="001A46D7">
              <w:rPr>
                <w:i/>
              </w:rPr>
              <w:t>mappe, 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på grunnlag av valgt tilgangskode, kan overstyres 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B30068" w:rsidP="00416C9A">
            <w:pPr>
              <w:pStyle w:val="Tabellinnhold"/>
              <w:snapToGrid w:val="0"/>
            </w:pPr>
            <w:r>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iCs/>
                <w:color w:val="0000FF"/>
              </w:rPr>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M502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skjermingMetadata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Mange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Angivelse av hvilke metadataelementer som skal skjermes.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D50350" w:rsidP="00D50350">
            <w:pPr>
              <w:pStyle w:val="Tabellinnhold"/>
              <w:snapToGrid w:val="0"/>
            </w:pPr>
            <w:r w:rsidRPr="001A46D7">
              <w:rPr>
                <w:i/>
              </w:rPr>
              <w:t xml:space="preserve">arkivdel, klasse, </w:t>
            </w:r>
            <w:r w:rsidR="00ED2C94" w:rsidRPr="001A46D7">
              <w:rPr>
                <w:i/>
              </w:rPr>
              <w:t>mappe, 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ved valg fra liste eller annen funksjonalitet, kan også registreres automatisk</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B30068" w:rsidP="00416C9A">
            <w:pPr>
              <w:pStyle w:val="Tabellinnhold"/>
              <w:snapToGrid w:val="0"/>
            </w:pPr>
            <w:r>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snapToGrid w:val="0"/>
              <w:rPr>
                <w:rFonts w:ascii="Times New Roman" w:hAnsi="Times New Roman" w:cs="Times New Roman"/>
                <w:sz w:val="24"/>
                <w:szCs w:val="24"/>
              </w:rPr>
            </w:pPr>
            <w:r w:rsidRPr="001A46D7">
              <w:rPr>
                <w:rFonts w:ascii="Times New Roman" w:hAnsi="Times New Roman" w:cs="Times New Roman"/>
                <w:sz w:val="24"/>
                <w:szCs w:val="24"/>
              </w:rPr>
              <w:t xml:space="preserve">Obligatoriske verdier: </w:t>
            </w:r>
          </w:p>
          <w:p w:rsidR="00ED2C94" w:rsidRPr="001A46D7" w:rsidRDefault="00ED2C94" w:rsidP="00ED2C94">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"Skjerming klasseID"</w:t>
            </w:r>
          </w:p>
          <w:p w:rsidR="00ED2C94" w:rsidRPr="001A46D7" w:rsidRDefault="00ED2C94" w:rsidP="00ED2C94">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"Skjerming tittel klasse"</w:t>
            </w:r>
          </w:p>
          <w:p w:rsidR="00ED2C94" w:rsidRPr="001A46D7" w:rsidRDefault="00ED2C94" w:rsidP="00ED2C94">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"Skjerming tittel mappe - unntatt første linje"</w:t>
            </w:r>
          </w:p>
          <w:p w:rsidR="00ED2C94" w:rsidRPr="001A46D7" w:rsidRDefault="00ED2C94" w:rsidP="00ED2C94">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"Skjerming tittel mappe - utvalgte ord"</w:t>
            </w:r>
          </w:p>
          <w:p w:rsidR="00ED2C94" w:rsidRPr="001A46D7" w:rsidRDefault="00ED2C94" w:rsidP="00ED2C94">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 xml:space="preserve">"Skjerming navn part i sak" </w:t>
            </w:r>
          </w:p>
          <w:p w:rsidR="00ED2C94" w:rsidRPr="001A46D7" w:rsidRDefault="00ED2C94" w:rsidP="00ED2C94">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"Skjerming tittel registrering - unntatt første linje"</w:t>
            </w:r>
          </w:p>
          <w:p w:rsidR="00ED2C94" w:rsidRPr="001A46D7" w:rsidRDefault="00ED2C94" w:rsidP="00ED2C94">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"Skjerming tittel registrering - utvalgte ord"</w:t>
            </w:r>
          </w:p>
          <w:p w:rsidR="00ED2C94" w:rsidRPr="001A46D7" w:rsidRDefault="00ED2C94" w:rsidP="00ED2C94">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 xml:space="preserve">"Skjerming navn avsender" </w:t>
            </w:r>
          </w:p>
          <w:p w:rsidR="00ED2C94" w:rsidRPr="001A46D7" w:rsidRDefault="00ED2C94" w:rsidP="00ED2C94">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 xml:space="preserve">"Skjerming navn mottaker" </w:t>
            </w:r>
          </w:p>
          <w:p w:rsidR="00ED2C94" w:rsidRPr="001A46D7" w:rsidRDefault="00ED2C94" w:rsidP="00ED2C94">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"Skjerming tittel dokumentbeskrivelse"</w:t>
            </w:r>
          </w:p>
          <w:p w:rsidR="00ED2C94" w:rsidRPr="001A46D7" w:rsidRDefault="00ED2C94" w:rsidP="00ED2C94">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 xml:space="preserve">"Skjerming merknadstekst" </w:t>
            </w:r>
          </w:p>
          <w:p w:rsidR="00ED2C94" w:rsidRPr="00B30068" w:rsidRDefault="00ED2C94" w:rsidP="00B30068">
            <w:pPr>
              <w:widowControl w:val="0"/>
              <w:numPr>
                <w:ilvl w:val="0"/>
                <w:numId w:val="14"/>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"Midlertidig skjerming"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Skjerming av klasse</w:t>
            </w:r>
            <w:r w:rsidR="0005537B">
              <w:t xml:space="preserve">ID (arkivnøkkel, arkivkode) er </w:t>
            </w:r>
            <w:r w:rsidRPr="001A46D7">
              <w:t>f.eks. aktuelt når identifikasjonen er et fødselsnummer. Dersom utvalg</w:t>
            </w:r>
            <w:r w:rsidR="001A46D7">
              <w:t xml:space="preserve">te ord fra tittel skjermes, er </w:t>
            </w:r>
            <w:r w:rsidRPr="001A46D7">
              <w:t xml:space="preserve">metadataelementet </w:t>
            </w:r>
            <w:r w:rsidRPr="001A46D7">
              <w:rPr>
                <w:i/>
              </w:rPr>
              <w:t>M025 offentligTittel</w:t>
            </w:r>
            <w:r w:rsidRPr="001A46D7">
              <w:t xml:space="preserve"> obligatorisk. Skjerming av navn på part i sak angis for </w:t>
            </w:r>
            <w:r w:rsidRPr="001A46D7">
              <w:rPr>
                <w:i/>
              </w:rPr>
              <w:t>saksmappe</w:t>
            </w:r>
            <w:r w:rsidRPr="001A46D7">
              <w:t xml:space="preserve">, skjerming av navn på avsender og mottaker angis for </w:t>
            </w:r>
            <w:r w:rsidRPr="001A46D7">
              <w:rPr>
                <w:i/>
              </w:rPr>
              <w:t>journalpost</w:t>
            </w:r>
            <w:r w:rsidRPr="001A46D7">
              <w:t xml:space="preserve">, skjerming av merknader angis for </w:t>
            </w:r>
            <w:r w:rsidRPr="001A46D7">
              <w:rPr>
                <w:i/>
              </w:rPr>
              <w:t>saksmappe</w:t>
            </w:r>
            <w:r w:rsidRPr="001A46D7">
              <w:t xml:space="preserve"> og </w:t>
            </w:r>
            <w:r w:rsidRPr="001A46D7">
              <w:rPr>
                <w:i/>
              </w:rPr>
              <w:t>journalpost</w:t>
            </w:r>
            <w:r w:rsidRPr="001A46D7">
              <w:t>. Ved midlertidig skjerming skal alle metadata ovenfor skjermes, må bare brukes inntil skjermingsbehovet er vurdert.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M503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skjermingDokument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Angivelse av at hele dokumentet eller deler av det må skjermes.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D50350" w:rsidP="001A46D7">
            <w:pPr>
              <w:pStyle w:val="Tabellinnhold"/>
              <w:snapToGrid w:val="0"/>
              <w:rPr>
                <w:i/>
              </w:rPr>
            </w:pPr>
            <w:r w:rsidRPr="001A46D7">
              <w:rPr>
                <w:i/>
              </w:rPr>
              <w:t xml:space="preserve">arkivdel, </w:t>
            </w:r>
            <w:r w:rsidR="001A46D7">
              <w:rPr>
                <w:i/>
              </w:rPr>
              <w:t>mappe, registrering</w:t>
            </w:r>
            <w:r w:rsidR="00ED2C94" w:rsidRPr="001A46D7">
              <w:rPr>
                <w:i/>
              </w:rPr>
              <w:t xml:space="preserve">, dokumentbeskrivelse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ved valg fra liste eller annen funksjonalitet, kan også registreres automatisk</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B30068" w:rsidP="00416C9A">
            <w:pPr>
              <w:pStyle w:val="Tabellinnhold"/>
              <w:snapToGrid w:val="0"/>
            </w:pPr>
            <w:r>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5F29D3" w:rsidP="005F29D3">
            <w:pPr>
              <w:snapToGrid w:val="0"/>
              <w:spacing w:after="0"/>
              <w:rPr>
                <w:rFonts w:ascii="Times New Roman" w:hAnsi="Times New Roman" w:cs="Times New Roman"/>
                <w:sz w:val="24"/>
                <w:szCs w:val="24"/>
              </w:rPr>
            </w:pPr>
            <w:r w:rsidRPr="001A46D7">
              <w:rPr>
                <w:rFonts w:ascii="Times New Roman" w:hAnsi="Times New Roman" w:cs="Times New Roman"/>
                <w:sz w:val="24"/>
                <w:szCs w:val="24"/>
              </w:rPr>
              <w:t>Obligatoriske verdi</w:t>
            </w:r>
            <w:r w:rsidR="00EF6857">
              <w:rPr>
                <w:rFonts w:ascii="Times New Roman" w:hAnsi="Times New Roman" w:cs="Times New Roman"/>
                <w:sz w:val="24"/>
                <w:szCs w:val="24"/>
              </w:rPr>
              <w:t>er</w:t>
            </w:r>
            <w:r w:rsidR="00ED2C94" w:rsidRPr="001A46D7">
              <w:rPr>
                <w:rFonts w:ascii="Times New Roman" w:hAnsi="Times New Roman" w:cs="Times New Roman"/>
                <w:sz w:val="24"/>
                <w:szCs w:val="24"/>
              </w:rPr>
              <w:t>:</w:t>
            </w:r>
          </w:p>
          <w:p w:rsidR="00ED2C94" w:rsidRPr="001A46D7" w:rsidRDefault="00ED2C94" w:rsidP="00D50350">
            <w:pPr>
              <w:pStyle w:val="Listeavsnitt"/>
              <w:widowControl w:val="0"/>
              <w:numPr>
                <w:ilvl w:val="0"/>
                <w:numId w:val="39"/>
              </w:numPr>
              <w:suppressAutoHyphens/>
              <w:spacing w:after="0" w:line="240" w:lineRule="auto"/>
              <w:ind w:left="354"/>
              <w:rPr>
                <w:rFonts w:ascii="Times New Roman" w:hAnsi="Times New Roman" w:cs="Times New Roman"/>
                <w:sz w:val="24"/>
                <w:szCs w:val="24"/>
              </w:rPr>
            </w:pPr>
            <w:r w:rsidRPr="001A46D7">
              <w:rPr>
                <w:rFonts w:ascii="Times New Roman" w:hAnsi="Times New Roman" w:cs="Times New Roman"/>
                <w:sz w:val="24"/>
                <w:szCs w:val="24"/>
              </w:rPr>
              <w:t>"Skjerming av hele dokumentet"</w:t>
            </w:r>
          </w:p>
          <w:p w:rsidR="00ED2C94" w:rsidRPr="001A46D7" w:rsidRDefault="00ED2C94" w:rsidP="00D50350">
            <w:pPr>
              <w:pStyle w:val="Listeavsnitt"/>
              <w:widowControl w:val="0"/>
              <w:numPr>
                <w:ilvl w:val="0"/>
                <w:numId w:val="39"/>
              </w:numPr>
              <w:suppressAutoHyphens/>
              <w:spacing w:after="0" w:line="240" w:lineRule="auto"/>
              <w:ind w:left="354"/>
            </w:pPr>
            <w:r w:rsidRPr="001A46D7">
              <w:rPr>
                <w:rFonts w:ascii="Times New Roman" w:hAnsi="Times New Roman" w:cs="Times New Roman"/>
                <w:sz w:val="24"/>
                <w:szCs w:val="24"/>
              </w:rPr>
              <w:t>"Skjerming av deler av dokumentet"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Dersom deler av dokumentet skal skjermes, må dokumentet også finnes i en variant. Her må all informasjon som skal skjermes, være "sladdet".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 w:rsidR="004A3A80" w:rsidRDefault="004A3A80">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A3A80">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M504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skjermingsvarighet</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261E5" w:rsidP="00416C9A">
            <w:pPr>
              <w:pStyle w:val="Tabellinnhold"/>
              <w:snapToGrid w:val="0"/>
            </w:pPr>
            <w:r>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Antall år skjermingen skal opprettholdes.</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D50350" w:rsidP="00416C9A">
            <w:pPr>
              <w:pStyle w:val="Tabellinnhold"/>
              <w:snapToGrid w:val="0"/>
              <w:rPr>
                <w:i/>
              </w:rPr>
            </w:pPr>
            <w:r w:rsidRPr="001A46D7">
              <w:rPr>
                <w:i/>
              </w:rPr>
              <w:t xml:space="preserve">arkivdel, </w:t>
            </w:r>
            <w:r w:rsidR="00ED2C94" w:rsidRPr="001A46D7">
              <w:rPr>
                <w:i/>
              </w:rPr>
              <w:t>klasse, mappe, registrering, dokumentbeskrivelse</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knyttet til valg av tilgangskode, kan registreres manuelt.</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B30068" w:rsidP="00416C9A">
            <w:pPr>
              <w:pStyle w:val="Tabellinnhold"/>
              <w:snapToGrid w:val="0"/>
            </w:pPr>
            <w:r>
              <w:t>Ja</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snapToGrid w:val="0"/>
            </w:pP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Tidspunktet for når skjermingsvarigheten starter å løpe, vil vanligvis være når journalposten ble registrert, men det skal være mulig med andre regler. </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M505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skjermingOpphoererDato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Datoen skjermingen skal oppheves.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mappe, 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Datoen beregnes automatisk på grunnlag av </w:t>
            </w:r>
            <w:r w:rsidRPr="001A46D7">
              <w:rPr>
                <w:i/>
              </w:rPr>
              <w:t>M504 skjermingsvarighet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B30068" w:rsidP="00416C9A">
            <w:pPr>
              <w:pStyle w:val="Tabellinnhold"/>
              <w:snapToGrid w:val="0"/>
            </w:pPr>
            <w:r>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iCs/>
                <w:color w:val="0000FF"/>
              </w:rPr>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M506</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gradering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Angivelse av at dokumentene er gradert i henhold til sikkerhetsloven eller beskyttelsesinstruksen.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mappe, 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ved valg fra liste, kan også registres automatisk</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B30068" w:rsidP="00416C9A">
            <w:pPr>
              <w:pStyle w:val="Tabellinnhold"/>
              <w:snapToGrid w:val="0"/>
            </w:pPr>
            <w:r>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Obligatoriske verdier:</w:t>
            </w:r>
          </w:p>
          <w:p w:rsidR="00ED2C94" w:rsidRPr="001A46D7" w:rsidRDefault="00ED2C94" w:rsidP="00416C9A">
            <w:pPr>
              <w:pStyle w:val="Tabellinnhold"/>
              <w:numPr>
                <w:ilvl w:val="0"/>
                <w:numId w:val="7"/>
              </w:numPr>
              <w:tabs>
                <w:tab w:val="left" w:pos="0"/>
              </w:tabs>
              <w:snapToGrid w:val="0"/>
            </w:pPr>
            <w:r w:rsidRPr="001A46D7">
              <w:t>"Strengt hemmelig (sikkerhetsgrad)"</w:t>
            </w:r>
          </w:p>
          <w:p w:rsidR="00ED2C94" w:rsidRPr="001A46D7" w:rsidRDefault="00ED2C94" w:rsidP="00ED2C94">
            <w:pPr>
              <w:widowControl w:val="0"/>
              <w:numPr>
                <w:ilvl w:val="0"/>
                <w:numId w:val="7"/>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"Hemmelig (sikkerhetsgrad)"</w:t>
            </w:r>
          </w:p>
          <w:p w:rsidR="00ED2C94" w:rsidRPr="001A46D7" w:rsidRDefault="00ED2C94" w:rsidP="00ED2C94">
            <w:pPr>
              <w:widowControl w:val="0"/>
              <w:numPr>
                <w:ilvl w:val="0"/>
                <w:numId w:val="7"/>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"Konfidensielt (sikkerhetsgrad)"</w:t>
            </w:r>
          </w:p>
          <w:p w:rsidR="00ED2C94" w:rsidRPr="001A46D7" w:rsidRDefault="00ED2C94" w:rsidP="00ED2C94">
            <w:pPr>
              <w:widowControl w:val="0"/>
              <w:numPr>
                <w:ilvl w:val="0"/>
                <w:numId w:val="7"/>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"Begrenset (sikkerhetsgrad)"</w:t>
            </w:r>
          </w:p>
          <w:p w:rsidR="00C1485D" w:rsidRPr="001A46D7" w:rsidRDefault="00ED2C94" w:rsidP="00C1485D">
            <w:pPr>
              <w:widowControl w:val="0"/>
              <w:numPr>
                <w:ilvl w:val="0"/>
                <w:numId w:val="7"/>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w:t>
            </w:r>
            <w:r w:rsidR="00C1485D" w:rsidRPr="001A46D7">
              <w:rPr>
                <w:rFonts w:ascii="Times New Roman" w:hAnsi="Times New Roman" w:cs="Times New Roman"/>
                <w:sz w:val="24"/>
                <w:szCs w:val="24"/>
              </w:rPr>
              <w:t>Fortrolig (beskyttelsesgrad)"</w:t>
            </w:r>
          </w:p>
          <w:p w:rsidR="00ED2C94" w:rsidRPr="001A46D7" w:rsidRDefault="00C1485D" w:rsidP="00ED2C94">
            <w:pPr>
              <w:widowControl w:val="0"/>
              <w:numPr>
                <w:ilvl w:val="0"/>
                <w:numId w:val="7"/>
              </w:numPr>
              <w:tabs>
                <w:tab w:val="left" w:pos="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t>
            </w:r>
            <w:r w:rsidR="00ED2C94" w:rsidRPr="001A46D7">
              <w:rPr>
                <w:rFonts w:ascii="Times New Roman" w:hAnsi="Times New Roman" w:cs="Times New Roman"/>
                <w:sz w:val="24"/>
                <w:szCs w:val="24"/>
              </w:rPr>
              <w:t>Strengt fortrolig (beskyttelsesgrad)"</w:t>
            </w:r>
          </w:p>
          <w:p w:rsidR="00ED2C94" w:rsidRPr="001A46D7" w:rsidRDefault="00ED2C94" w:rsidP="00416C9A">
            <w:pPr>
              <w:tabs>
                <w:tab w:val="left" w:pos="284"/>
              </w:tabs>
            </w:pPr>
            <w:r w:rsidRPr="001A46D7">
              <w:rPr>
                <w:rFonts w:ascii="Times New Roman" w:hAnsi="Times New Roman" w:cs="Times New Roman"/>
                <w:sz w:val="24"/>
                <w:szCs w:val="24"/>
              </w:rPr>
              <w:t>Disse verdien</w:t>
            </w:r>
            <w:r w:rsidR="005F29D3" w:rsidRPr="001A46D7">
              <w:rPr>
                <w:rFonts w:ascii="Times New Roman" w:hAnsi="Times New Roman" w:cs="Times New Roman"/>
                <w:sz w:val="24"/>
                <w:szCs w:val="24"/>
              </w:rPr>
              <w:t>e</w:t>
            </w:r>
            <w:r w:rsidRPr="001A46D7">
              <w:rPr>
                <w:rFonts w:ascii="Times New Roman" w:hAnsi="Times New Roman" w:cs="Times New Roman"/>
                <w:sz w:val="24"/>
                <w:szCs w:val="24"/>
              </w:rPr>
              <w:t xml:space="preserve"> har et hierarkisk forhold seg i mellom</w:t>
            </w:r>
          </w:p>
        </w:tc>
      </w:tr>
      <w:tr w:rsidR="00ED2C94" w:rsidRPr="001A46D7" w:rsidTr="00416C9A">
        <w:tc>
          <w:tcPr>
            <w:tcW w:w="2568" w:type="dxa"/>
            <w:gridSpan w:val="3"/>
            <w:tcBorders>
              <w:left w:val="single" w:sz="1" w:space="0" w:color="000000"/>
              <w:bottom w:val="single" w:sz="1" w:space="0" w:color="000000"/>
            </w:tcBorders>
          </w:tcPr>
          <w:p w:rsidR="00ED2C94" w:rsidRPr="00333ED5" w:rsidRDefault="00ED2C94" w:rsidP="00416C9A">
            <w:pPr>
              <w:pStyle w:val="Tabellinnhold"/>
              <w:snapToGrid w:val="0"/>
              <w:rPr>
                <w:b/>
                <w:bCs/>
                <w:color w:val="000000" w:themeColor="text1"/>
              </w:rPr>
            </w:pPr>
            <w:r w:rsidRPr="00333ED5">
              <w:rPr>
                <w:b/>
                <w:bCs/>
                <w:color w:val="000000" w:themeColor="text1"/>
              </w:rPr>
              <w:t>Kommentarer</w:t>
            </w:r>
          </w:p>
        </w:tc>
        <w:tc>
          <w:tcPr>
            <w:tcW w:w="7099" w:type="dxa"/>
            <w:gridSpan w:val="3"/>
            <w:tcBorders>
              <w:left w:val="single" w:sz="1" w:space="0" w:color="000000"/>
              <w:bottom w:val="single" w:sz="1" w:space="0" w:color="000000"/>
              <w:right w:val="single" w:sz="1" w:space="0" w:color="000000"/>
            </w:tcBorders>
          </w:tcPr>
          <w:p w:rsidR="00ED2C94" w:rsidRPr="00333ED5" w:rsidRDefault="00C1485D" w:rsidP="00416C9A">
            <w:pPr>
              <w:pStyle w:val="Tabellinnhold"/>
              <w:snapToGrid w:val="0"/>
              <w:rPr>
                <w:iCs/>
                <w:color w:val="000000" w:themeColor="text1"/>
              </w:rPr>
            </w:pPr>
            <w:r>
              <w:rPr>
                <w:iCs/>
                <w:color w:val="000000" w:themeColor="text1"/>
              </w:rPr>
              <w:t xml:space="preserve">Dokumenter gradert "Strengt hemmelig", "Hemmelig", "Konfidensielt" og "Strengt fortrolig" skal føres i en egen journal som i sin helhet er unntatt fra innsyn.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M507</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 xml:space="preserve">elektroniskSignaturSikkerhetsnivaa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Angivelse av hvilket sikkerhetsnivå som ble brukt ved forsendelse og mottak av elektroniske dokumenter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991F3F" w:rsidP="00416C9A">
            <w:pPr>
              <w:pStyle w:val="Tabellinnhold"/>
              <w:snapToGrid w:val="0"/>
              <w:rPr>
                <w:i/>
              </w:rPr>
            </w:pPr>
            <w:r w:rsidRPr="001A46D7">
              <w:rPr>
                <w:i/>
              </w:rPr>
              <w:t>journalpost, dokumentbeskrivelse, 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knyttet til funksjonalitet for elektronisk signatur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412FDC" w:rsidP="00416C9A">
            <w:pPr>
              <w:snapToGrid w:val="0"/>
              <w:rPr>
                <w:rFonts w:ascii="Times New Roman" w:hAnsi="Times New Roman" w:cs="Times New Roman"/>
                <w:sz w:val="24"/>
                <w:szCs w:val="24"/>
              </w:rPr>
            </w:pPr>
            <w:r>
              <w:rPr>
                <w:rFonts w:ascii="Times New Roman" w:hAnsi="Times New Roman" w:cs="Times New Roman"/>
                <w:sz w:val="24"/>
                <w:szCs w:val="24"/>
              </w:rPr>
              <w:t>Aktuelle verdier</w:t>
            </w:r>
            <w:r w:rsidR="00ED2C94" w:rsidRPr="001A46D7">
              <w:rPr>
                <w:rFonts w:ascii="Times New Roman" w:hAnsi="Times New Roman" w:cs="Times New Roman"/>
                <w:sz w:val="24"/>
                <w:szCs w:val="24"/>
              </w:rPr>
              <w:t>:</w:t>
            </w:r>
          </w:p>
          <w:p w:rsidR="00ED2C94" w:rsidRPr="001A46D7" w:rsidRDefault="00ED2C94" w:rsidP="00ED2C94">
            <w:pPr>
              <w:widowControl w:val="0"/>
              <w:numPr>
                <w:ilvl w:val="0"/>
                <w:numId w:val="1"/>
              </w:numPr>
              <w:tabs>
                <w:tab w:val="left" w:pos="0"/>
                <w:tab w:val="left" w:pos="284"/>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"Symmetrisk kryptert"</w:t>
            </w:r>
          </w:p>
          <w:p w:rsidR="00ED2C94" w:rsidRPr="001A46D7" w:rsidRDefault="00ED2C94" w:rsidP="00ED2C94">
            <w:pPr>
              <w:widowControl w:val="0"/>
              <w:numPr>
                <w:ilvl w:val="0"/>
                <w:numId w:val="1"/>
              </w:numPr>
              <w:tabs>
                <w:tab w:val="left" w:pos="0"/>
                <w:tab w:val="left" w:pos="284"/>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"Sendt med PKI/virksomhetssertifikat"</w:t>
            </w:r>
          </w:p>
          <w:p w:rsidR="00ED2C94" w:rsidRPr="001A46D7" w:rsidRDefault="00ED2C94" w:rsidP="00ED2C94">
            <w:pPr>
              <w:widowControl w:val="0"/>
              <w:numPr>
                <w:ilvl w:val="0"/>
                <w:numId w:val="1"/>
              </w:numPr>
              <w:tabs>
                <w:tab w:val="left" w:pos="0"/>
                <w:tab w:val="left" w:pos="284"/>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"Sendt med PKI/"person standard"-sertifikat"</w:t>
            </w:r>
          </w:p>
          <w:p w:rsidR="00ED2C94" w:rsidRPr="001A46D7" w:rsidRDefault="00ED2C94" w:rsidP="00ED2C94">
            <w:pPr>
              <w:widowControl w:val="0"/>
              <w:numPr>
                <w:ilvl w:val="0"/>
                <w:numId w:val="1"/>
              </w:numPr>
              <w:tabs>
                <w:tab w:val="left" w:pos="0"/>
                <w:tab w:val="left" w:pos="284"/>
              </w:tabs>
              <w:suppressAutoHyphens/>
              <w:spacing w:after="0" w:line="240" w:lineRule="auto"/>
            </w:pPr>
            <w:r w:rsidRPr="001A46D7">
              <w:rPr>
                <w:rFonts w:ascii="Times New Roman" w:hAnsi="Times New Roman" w:cs="Times New Roman"/>
                <w:sz w:val="24"/>
                <w:szCs w:val="24"/>
              </w:rPr>
              <w:t>"Sendt med PKI/"person høy"-sertifikat"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iCs/>
                <w:color w:val="0000FF"/>
              </w:rPr>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M508</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elektroniskSignaturVerifisert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Angivelse av om et dokument er mottatt med elektronisk signatur, og om signaturen er verifisert.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991F3F" w:rsidP="00416C9A">
            <w:pPr>
              <w:pStyle w:val="Tabellinnhold"/>
              <w:snapToGrid w:val="0"/>
            </w:pPr>
            <w:r w:rsidRPr="001A46D7">
              <w:rPr>
                <w:i/>
              </w:rPr>
              <w:t>journalpost, dokumentbeskrivelse, 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knyttet til funksjonalitet for elektronisk signatur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snapToGrid w:val="0"/>
              <w:rPr>
                <w:rFonts w:ascii="Times New Roman" w:hAnsi="Times New Roman" w:cs="Times New Roman"/>
                <w:sz w:val="24"/>
                <w:szCs w:val="24"/>
              </w:rPr>
            </w:pPr>
            <w:r w:rsidRPr="001A46D7">
              <w:rPr>
                <w:rFonts w:ascii="Times New Roman" w:hAnsi="Times New Roman" w:cs="Times New Roman"/>
                <w:sz w:val="24"/>
                <w:szCs w:val="24"/>
              </w:rPr>
              <w:t>Obligatoriske verdier:</w:t>
            </w:r>
          </w:p>
          <w:p w:rsidR="00ED2C94" w:rsidRPr="001A46D7" w:rsidRDefault="00ED2C94" w:rsidP="00ED2C94">
            <w:pPr>
              <w:widowControl w:val="0"/>
              <w:numPr>
                <w:ilvl w:val="0"/>
                <w:numId w:val="23"/>
              </w:numPr>
              <w:tabs>
                <w:tab w:val="left" w:pos="0"/>
              </w:tabs>
              <w:suppressAutoHyphens/>
              <w:spacing w:after="0" w:line="240" w:lineRule="auto"/>
              <w:rPr>
                <w:rFonts w:ascii="Times New Roman" w:hAnsi="Times New Roman" w:cs="Times New Roman"/>
                <w:sz w:val="24"/>
                <w:szCs w:val="24"/>
              </w:rPr>
            </w:pPr>
            <w:r w:rsidRPr="001A46D7">
              <w:rPr>
                <w:rFonts w:ascii="Times New Roman" w:hAnsi="Times New Roman" w:cs="Times New Roman"/>
                <w:sz w:val="24"/>
                <w:szCs w:val="24"/>
              </w:rPr>
              <w:t>"Signatur påført, ikke verifisert"</w:t>
            </w:r>
          </w:p>
          <w:p w:rsidR="00ED2C94" w:rsidRPr="001A46D7" w:rsidRDefault="00ED2C94" w:rsidP="00ED2C94">
            <w:pPr>
              <w:widowControl w:val="0"/>
              <w:numPr>
                <w:ilvl w:val="0"/>
                <w:numId w:val="23"/>
              </w:numPr>
              <w:tabs>
                <w:tab w:val="left" w:pos="0"/>
              </w:tabs>
              <w:suppressAutoHyphens/>
              <w:spacing w:after="0" w:line="240" w:lineRule="auto"/>
            </w:pPr>
            <w:r w:rsidRPr="001A46D7">
              <w:rPr>
                <w:rFonts w:ascii="Times New Roman" w:hAnsi="Times New Roman" w:cs="Times New Roman"/>
                <w:sz w:val="24"/>
                <w:szCs w:val="24"/>
              </w:rPr>
              <w:t>"Signatur påført og verifisert"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Dersom signaturen er verifisert, skal det logges hvem som verifiserte den og når det skjedde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5A5446">
      <w:pPr>
        <w:pStyle w:val="Metadataoverskrift"/>
        <w:spacing w:before="100" w:beforeAutospacing="1"/>
      </w:pPr>
      <w:r w:rsidRPr="001A46D7">
        <w:t>Brukeradministrasjon og administrasjonsstruktur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M580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brukerNavn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bruker av en Noark 5-løsning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Brukeradministrasjon inngår ikke i arkivstrukturen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av administrator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bruker vil registreres mange steder i arkivstrukturen, f.eks. som saksansvarlig eller saksbehandler, og ved forskjellige typer logging.</w:t>
            </w: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M581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brukerRolle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Rollen til en bruker av en Noark 5-løsning.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Brukeradministrasjon inngår ikke i arkivstrukturen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av administrator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C1485D">
            <w:pPr>
              <w:spacing w:after="0"/>
              <w:rPr>
                <w:rFonts w:ascii="Times New Roman" w:hAnsi="Times New Roman" w:cs="Times New Roman"/>
                <w:sz w:val="24"/>
                <w:szCs w:val="24"/>
              </w:rPr>
            </w:pPr>
            <w:r w:rsidRPr="001A46D7">
              <w:rPr>
                <w:rFonts w:ascii="Times New Roman" w:hAnsi="Times New Roman" w:cs="Times New Roman"/>
                <w:sz w:val="24"/>
                <w:szCs w:val="24"/>
              </w:rPr>
              <w:t>Ingen obligatoriske verdier. Aktuelle verdier kan være:</w:t>
            </w:r>
          </w:p>
          <w:p w:rsidR="00ED2C94" w:rsidRPr="001A46D7" w:rsidRDefault="00ED2C94" w:rsidP="00C1485D">
            <w:pPr>
              <w:widowControl w:val="0"/>
              <w:numPr>
                <w:ilvl w:val="0"/>
                <w:numId w:val="31"/>
              </w:numPr>
              <w:tabs>
                <w:tab w:val="clear" w:pos="1664"/>
                <w:tab w:val="num" w:pos="921"/>
              </w:tabs>
              <w:suppressAutoHyphens/>
              <w:spacing w:after="0" w:line="240" w:lineRule="auto"/>
              <w:ind w:hanging="1593"/>
              <w:rPr>
                <w:rFonts w:ascii="Times New Roman" w:hAnsi="Times New Roman" w:cs="Times New Roman"/>
                <w:sz w:val="24"/>
                <w:szCs w:val="24"/>
              </w:rPr>
            </w:pPr>
            <w:r w:rsidRPr="001A46D7">
              <w:rPr>
                <w:rFonts w:ascii="Times New Roman" w:hAnsi="Times New Roman" w:cs="Times New Roman"/>
                <w:sz w:val="24"/>
                <w:szCs w:val="24"/>
              </w:rPr>
              <w:t>"Arkivansvarlig"</w:t>
            </w:r>
          </w:p>
          <w:p w:rsidR="00ED2C94" w:rsidRPr="001A46D7" w:rsidRDefault="00ED2C94" w:rsidP="00ED2C94">
            <w:pPr>
              <w:widowControl w:val="0"/>
              <w:numPr>
                <w:ilvl w:val="0"/>
                <w:numId w:val="31"/>
              </w:numPr>
              <w:tabs>
                <w:tab w:val="clear" w:pos="1664"/>
                <w:tab w:val="num" w:pos="921"/>
              </w:tabs>
              <w:suppressAutoHyphens/>
              <w:spacing w:after="0" w:line="240" w:lineRule="auto"/>
              <w:ind w:hanging="1593"/>
              <w:rPr>
                <w:rFonts w:ascii="Times New Roman" w:hAnsi="Times New Roman" w:cs="Times New Roman"/>
                <w:sz w:val="24"/>
                <w:szCs w:val="24"/>
              </w:rPr>
            </w:pPr>
            <w:r w:rsidRPr="001A46D7">
              <w:rPr>
                <w:rFonts w:ascii="Times New Roman" w:hAnsi="Times New Roman" w:cs="Times New Roman"/>
                <w:sz w:val="24"/>
                <w:szCs w:val="24"/>
              </w:rPr>
              <w:t>"Arkivpersonale"</w:t>
            </w:r>
          </w:p>
          <w:p w:rsidR="00ED2C94" w:rsidRPr="001A46D7" w:rsidRDefault="00ED2C94" w:rsidP="00ED2C94">
            <w:pPr>
              <w:widowControl w:val="0"/>
              <w:numPr>
                <w:ilvl w:val="0"/>
                <w:numId w:val="31"/>
              </w:numPr>
              <w:tabs>
                <w:tab w:val="clear" w:pos="1664"/>
                <w:tab w:val="num" w:pos="921"/>
              </w:tabs>
              <w:suppressAutoHyphens/>
              <w:spacing w:after="0" w:line="240" w:lineRule="auto"/>
              <w:ind w:hanging="1593"/>
              <w:rPr>
                <w:rFonts w:ascii="Times New Roman" w:hAnsi="Times New Roman" w:cs="Times New Roman"/>
                <w:sz w:val="24"/>
                <w:szCs w:val="24"/>
              </w:rPr>
            </w:pPr>
            <w:r w:rsidRPr="001A46D7">
              <w:rPr>
                <w:rFonts w:ascii="Times New Roman" w:hAnsi="Times New Roman" w:cs="Times New Roman"/>
                <w:sz w:val="24"/>
                <w:szCs w:val="24"/>
              </w:rPr>
              <w:t>"Leder"</w:t>
            </w:r>
          </w:p>
          <w:p w:rsidR="00ED2C94" w:rsidRPr="001A46D7" w:rsidRDefault="00ED2C94" w:rsidP="00ED2C94">
            <w:pPr>
              <w:widowControl w:val="0"/>
              <w:numPr>
                <w:ilvl w:val="0"/>
                <w:numId w:val="31"/>
              </w:numPr>
              <w:tabs>
                <w:tab w:val="clear" w:pos="1664"/>
                <w:tab w:val="num" w:pos="921"/>
              </w:tabs>
              <w:suppressAutoHyphens/>
              <w:spacing w:after="0" w:line="240" w:lineRule="auto"/>
              <w:ind w:hanging="1593"/>
              <w:rPr>
                <w:rFonts w:ascii="Times New Roman" w:hAnsi="Times New Roman" w:cs="Times New Roman"/>
                <w:sz w:val="24"/>
                <w:szCs w:val="24"/>
              </w:rPr>
            </w:pPr>
            <w:r w:rsidRPr="001A46D7">
              <w:rPr>
                <w:rFonts w:ascii="Times New Roman" w:hAnsi="Times New Roman" w:cs="Times New Roman"/>
                <w:sz w:val="24"/>
                <w:szCs w:val="24"/>
              </w:rPr>
              <w:t>"Saksbehandler"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M582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brukerstatus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Status til en bruker av en Noark 5-løsning.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Brukeradministrasjon inngår ikke i arkivstrukturen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av administrator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Ingen obligatoriske verdier. Aktuelle verdier kan være:</w:t>
            </w:r>
          </w:p>
          <w:p w:rsidR="00ED2C94" w:rsidRPr="001A46D7" w:rsidRDefault="00ED2C94" w:rsidP="00416C9A">
            <w:pPr>
              <w:pStyle w:val="Tabellinnhold"/>
              <w:numPr>
                <w:ilvl w:val="0"/>
                <w:numId w:val="33"/>
              </w:numPr>
              <w:tabs>
                <w:tab w:val="clear" w:pos="360"/>
                <w:tab w:val="num" w:pos="921"/>
              </w:tabs>
              <w:snapToGrid w:val="0"/>
            </w:pPr>
            <w:r w:rsidRPr="001A46D7">
              <w:t>"Ansatt"</w:t>
            </w:r>
          </w:p>
          <w:p w:rsidR="00ED2C94" w:rsidRPr="001A46D7" w:rsidRDefault="00ED2C94" w:rsidP="00ED2C94">
            <w:pPr>
              <w:widowControl w:val="0"/>
              <w:numPr>
                <w:ilvl w:val="1"/>
                <w:numId w:val="33"/>
              </w:numPr>
              <w:tabs>
                <w:tab w:val="clear" w:pos="360"/>
                <w:tab w:val="num" w:pos="921"/>
              </w:tabs>
              <w:suppressAutoHyphens/>
              <w:spacing w:after="0" w:line="240" w:lineRule="auto"/>
            </w:pPr>
            <w:r w:rsidRPr="001A46D7">
              <w:rPr>
                <w:rFonts w:ascii="Times New Roman" w:hAnsi="Times New Roman" w:cs="Times New Roman"/>
                <w:sz w:val="24"/>
                <w:szCs w:val="24"/>
              </w:rPr>
              <w:t>"Sluttet"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M583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administrativEnhetNavn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administrativ enhet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Administrasjonsstrukturen inngår ikke i arkivstrukturen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av administrator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Navn på administrativ enhet vil registreres flere steder i arkivstrukturen, f.eks. sammen med saksansvarlig eller saksbehandler på saksmappe eller journalpost. </w:t>
            </w: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M584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administrativEnhetsstatus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Status til den administrative enheten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Administrasjonsstrukturen inngår ikke i arkivstrukturen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av administrator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280DD8">
            <w:pPr>
              <w:spacing w:after="0"/>
              <w:rPr>
                <w:rFonts w:ascii="Times New Roman" w:hAnsi="Times New Roman" w:cs="Times New Roman"/>
                <w:sz w:val="24"/>
                <w:szCs w:val="24"/>
              </w:rPr>
            </w:pPr>
            <w:r w:rsidRPr="001A46D7">
              <w:rPr>
                <w:rFonts w:ascii="Times New Roman" w:hAnsi="Times New Roman" w:cs="Times New Roman"/>
                <w:sz w:val="24"/>
                <w:szCs w:val="24"/>
              </w:rPr>
              <w:t>Ingen obligatoriske verdier. Aktuelle verdier kan være:</w:t>
            </w:r>
          </w:p>
          <w:p w:rsidR="00ED2C94" w:rsidRPr="001A46D7" w:rsidRDefault="00ED2C94" w:rsidP="00280DD8">
            <w:pPr>
              <w:widowControl w:val="0"/>
              <w:numPr>
                <w:ilvl w:val="0"/>
                <w:numId w:val="34"/>
              </w:numPr>
              <w:suppressAutoHyphens/>
              <w:spacing w:after="0" w:line="240" w:lineRule="auto"/>
              <w:ind w:hanging="720"/>
              <w:rPr>
                <w:rFonts w:ascii="Times New Roman" w:hAnsi="Times New Roman" w:cs="Times New Roman"/>
                <w:sz w:val="24"/>
                <w:szCs w:val="24"/>
              </w:rPr>
            </w:pPr>
            <w:r w:rsidRPr="001A46D7">
              <w:rPr>
                <w:rFonts w:ascii="Times New Roman" w:hAnsi="Times New Roman" w:cs="Times New Roman"/>
                <w:sz w:val="24"/>
                <w:szCs w:val="24"/>
              </w:rPr>
              <w:t>"Aktiv enhet"</w:t>
            </w:r>
          </w:p>
          <w:p w:rsidR="00ED2C94" w:rsidRPr="001A46D7" w:rsidRDefault="00ED2C94" w:rsidP="00280DD8">
            <w:pPr>
              <w:widowControl w:val="0"/>
              <w:numPr>
                <w:ilvl w:val="0"/>
                <w:numId w:val="34"/>
              </w:numPr>
              <w:suppressAutoHyphens/>
              <w:spacing w:after="0" w:line="240" w:lineRule="auto"/>
              <w:ind w:hanging="720"/>
            </w:pPr>
            <w:r w:rsidRPr="001A46D7">
              <w:rPr>
                <w:rFonts w:ascii="Times New Roman" w:hAnsi="Times New Roman" w:cs="Times New Roman"/>
                <w:sz w:val="24"/>
                <w:szCs w:val="24"/>
              </w:rPr>
              <w:t>"Passiv enhet"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M585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referanseOverordnetEnhet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Referanse til enhet som er direkte overordnet denne enheten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Administrasjonsstrukturen inngår ikke i arkivstrukturen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manuelt av administrator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5A5446">
      <w:pPr>
        <w:pStyle w:val="Metadataoverskrift"/>
        <w:spacing w:before="100" w:beforeAutospacing="1"/>
      </w:pPr>
      <w:r w:rsidRPr="001A46D7">
        <w:t>Logging av hendelser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M600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opprettetDato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og klokkeslett når arkivenheten ble opprettet/registrert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C1485D" w:rsidP="00416C9A">
            <w:pPr>
              <w:pStyle w:val="Tabellinnhold"/>
              <w:snapToGrid w:val="0"/>
            </w:pPr>
            <w:r>
              <w:rPr>
                <w:i/>
              </w:rPr>
              <w:t>arkiv, arkivdel, klassifikasjonssystem, klasse, mappe, registrering, dokumentbeskrivelse, dokumentobjekt</w:t>
            </w:r>
            <w:r w:rsidR="00ED2C94" w:rsidRPr="001A46D7">
              <w:t xml:space="preserve">, også </w:t>
            </w:r>
            <w:r w:rsidR="00ED2C94" w:rsidRPr="001A46D7">
              <w:rPr>
                <w:i/>
              </w:rPr>
              <w:t>presedens</w:t>
            </w:r>
            <w:r w:rsidR="00ED2C94"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 ved opprettelse av enheten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Skal ikke kunne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M601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opprettetAv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opprettet/registrerte arkivenheten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C1485D" w:rsidP="00416C9A">
            <w:pPr>
              <w:pStyle w:val="Tabellinnhold"/>
              <w:snapToGrid w:val="0"/>
            </w:pPr>
            <w:r>
              <w:rPr>
                <w:i/>
              </w:rPr>
              <w:t>arkiv, arkivdel, klassifikasjonssystem, klasse, mappe, registrering, dokumentbeskrivelse, 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 ved opprettelse av enheten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Skal ikke kunne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4A3A80" w:rsidRDefault="004A3A80" w:rsidP="00ED2C94"/>
    <w:p w:rsidR="004A3A80" w:rsidRDefault="004A3A80" w:rsidP="005A5446">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A3A80">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M602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avsluttetDato</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og klokkeslett når arkivenheten ble avsluttet/lukket</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arkiv, arkivdel, klassifikasjonssystem, klasse og mappe</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 når enheten avsluttes</w:t>
            </w:r>
            <w:r w:rsidR="00346569">
              <w:t xml:space="preserve"> eller utgår</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Skal ikke kunne endres. Obligatorisk dersom arkiv</w:t>
            </w:r>
            <w:r w:rsidR="001A2D60">
              <w:t>enheten</w:t>
            </w:r>
            <w:r w:rsidRPr="001A46D7">
              <w:t xml:space="preserve"> er avsluttet</w:t>
            </w:r>
            <w:r w:rsidR="00346569">
              <w:t>,</w:t>
            </w:r>
            <w:r w:rsidR="001A2D60">
              <w:t xml:space="preserve"> eller</w:t>
            </w:r>
            <w:r w:rsidR="00346569">
              <w:t xml:space="preserve"> mappe og registrering får status</w:t>
            </w:r>
            <w:r w:rsidR="001A2D60">
              <w:t xml:space="preserve"> </w:t>
            </w:r>
            <w:r w:rsidR="001A2D60" w:rsidRPr="001A46D7">
              <w:t>"</w:t>
            </w:r>
            <w:r w:rsidR="001A2D60">
              <w:t>utgår</w:t>
            </w:r>
            <w:r w:rsidR="001A2D60" w:rsidRPr="001A46D7">
              <w:t>"</w:t>
            </w:r>
            <w:r w:rsidR="001A2D60">
              <w:t>.</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M603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avsluttetAv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avsluttet/lukket arkivenheten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arkiv, arkivdel, klassifikasjonssystem, klasse og mappe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 ved opprettelse av enheten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Skal ikke kunne endres. Obligatorisk dersom arkivenheten er avsluttet.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M604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arkivertDato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Dato og klokkeslett når alle dokumentene som er tilknyttet registreringen ble arkivert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utførelse av en funksjon som markerer at dokumentene er arkivert. For journalposter kan dette knyttes til endring av journalstatus.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color w:val="000000"/>
              </w:rPr>
            </w:pPr>
            <w:r w:rsidRPr="001A46D7">
              <w:rPr>
                <w:color w:val="000000"/>
              </w:rPr>
              <w:t>Arkivering innebærer at dokumentene blir "frosset", dvs. sperret for all videre redigering/endring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M605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arkivertAv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arkiverte dokumentet og frøs det for all videre redigering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utførelse av en funksjon som markerer at dokumentene er arkivert. For journalposter kan dette knyttes til endring av journalstatus.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color w:val="000000"/>
              </w:rPr>
            </w:pPr>
          </w:p>
        </w:tc>
      </w:tr>
    </w:tbl>
    <w:p w:rsidR="00ED2C94" w:rsidRPr="001A46D7" w:rsidRDefault="00ED2C94" w:rsidP="00ED2C94"/>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C7757E">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M609</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C7757E">
            <w:pPr>
              <w:pStyle w:val="Tabellinnhold"/>
              <w:snapToGrid w:val="0"/>
              <w:rPr>
                <w:rFonts w:ascii="Arial" w:hAnsi="Arial"/>
                <w:b/>
                <w:bCs/>
                <w:color w:val="FF0000"/>
              </w:rPr>
            </w:pPr>
            <w:r w:rsidRPr="001A46D7">
              <w:rPr>
                <w:rFonts w:ascii="Arial" w:hAnsi="Arial"/>
                <w:b/>
                <w:bCs/>
                <w:color w:val="FF0000"/>
              </w:rPr>
              <w:t>antall</w:t>
            </w:r>
            <w:r w:rsidR="00C7757E" w:rsidRPr="001A46D7">
              <w:rPr>
                <w:rFonts w:ascii="Arial" w:hAnsi="Arial"/>
                <w:b/>
                <w:bCs/>
                <w:color w:val="FF0000"/>
              </w:rPr>
              <w:t>Journalposter</w:t>
            </w:r>
          </w:p>
        </w:tc>
      </w:tr>
      <w:tr w:rsidR="00ED2C94" w:rsidRPr="001A46D7" w:rsidTr="00C7757E">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C7757E">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C7757E">
            <w:pPr>
              <w:pStyle w:val="Tabellinnhold"/>
              <w:snapToGrid w:val="0"/>
            </w:pPr>
            <w:r w:rsidRPr="001A46D7">
              <w:t xml:space="preserve">Antall </w:t>
            </w:r>
            <w:r w:rsidR="00C7757E" w:rsidRPr="001A46D7">
              <w:t>journalposter i rapporten</w:t>
            </w:r>
          </w:p>
        </w:tc>
      </w:tr>
      <w:tr w:rsidR="00C7757E" w:rsidRPr="001A46D7" w:rsidTr="00C7757E">
        <w:tc>
          <w:tcPr>
            <w:tcW w:w="2568" w:type="dxa"/>
            <w:gridSpan w:val="3"/>
            <w:tcBorders>
              <w:left w:val="single" w:sz="1" w:space="0" w:color="000000"/>
              <w:bottom w:val="single" w:sz="1" w:space="0" w:color="000000"/>
            </w:tcBorders>
          </w:tcPr>
          <w:p w:rsidR="00C7757E" w:rsidRPr="001A46D7" w:rsidRDefault="00C7757E"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C7757E" w:rsidRPr="001A46D7" w:rsidRDefault="004261E5" w:rsidP="00C7757E">
            <w:pPr>
              <w:pStyle w:val="Tabellinnhold"/>
              <w:snapToGrid w:val="0"/>
            </w:pPr>
            <w:r w:rsidRPr="001A46D7">
              <w:t>Egne filer med journalutskrift for løpende og</w:t>
            </w:r>
            <w:r>
              <w:t xml:space="preserve"> offentlig </w:t>
            </w:r>
            <w:r w:rsidRPr="001A46D7">
              <w:t xml:space="preserve">journal: </w:t>
            </w:r>
            <w:r w:rsidRPr="001A46D7">
              <w:rPr>
                <w:i/>
              </w:rPr>
              <w:t>loependeJournal.xml</w:t>
            </w:r>
            <w:r w:rsidRPr="001A46D7">
              <w:t xml:space="preserve"> og </w:t>
            </w:r>
            <w:r>
              <w:rPr>
                <w:i/>
              </w:rPr>
              <w:t>offentligJ</w:t>
            </w:r>
            <w:r w:rsidRPr="001A46D7">
              <w:rPr>
                <w:i/>
              </w:rPr>
              <w:t>ournal.xml</w:t>
            </w:r>
            <w:r w:rsidRPr="001A46D7">
              <w:t>.</w:t>
            </w:r>
          </w:p>
        </w:tc>
      </w:tr>
      <w:tr w:rsidR="00C7757E" w:rsidRPr="001A46D7" w:rsidTr="00C7757E">
        <w:tc>
          <w:tcPr>
            <w:tcW w:w="2568" w:type="dxa"/>
            <w:gridSpan w:val="3"/>
            <w:tcBorders>
              <w:left w:val="single" w:sz="1" w:space="0" w:color="000000"/>
              <w:bottom w:val="single" w:sz="1" w:space="0" w:color="000000"/>
            </w:tcBorders>
          </w:tcPr>
          <w:p w:rsidR="00C7757E" w:rsidRPr="001A46D7" w:rsidRDefault="00C7757E"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C7757E" w:rsidRPr="001A46D7" w:rsidRDefault="00C7757E" w:rsidP="00416C9A">
            <w:pPr>
              <w:pStyle w:val="Tabellinnhold"/>
              <w:snapToGrid w:val="0"/>
            </w:pPr>
            <w:r w:rsidRPr="001A46D7">
              <w:t>Registreres automatisk ved produksjon av avleveringsuttrekk</w:t>
            </w:r>
          </w:p>
        </w:tc>
      </w:tr>
      <w:tr w:rsidR="00C7757E" w:rsidRPr="001A46D7" w:rsidTr="00C7757E">
        <w:tc>
          <w:tcPr>
            <w:tcW w:w="2568" w:type="dxa"/>
            <w:gridSpan w:val="3"/>
            <w:tcBorders>
              <w:left w:val="single" w:sz="1" w:space="0" w:color="000000"/>
              <w:bottom w:val="single" w:sz="1" w:space="0" w:color="000000"/>
            </w:tcBorders>
          </w:tcPr>
          <w:p w:rsidR="00C7757E" w:rsidRPr="001A46D7" w:rsidRDefault="00C7757E"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C7757E" w:rsidRPr="001A46D7" w:rsidRDefault="00C7757E" w:rsidP="00416C9A">
            <w:pPr>
              <w:pStyle w:val="Tabellinnhold"/>
              <w:snapToGrid w:val="0"/>
            </w:pPr>
            <w:r w:rsidRPr="001A46D7">
              <w:t>Nei</w:t>
            </w:r>
          </w:p>
        </w:tc>
      </w:tr>
      <w:tr w:rsidR="00C7757E" w:rsidRPr="001A46D7" w:rsidTr="00C7757E">
        <w:tc>
          <w:tcPr>
            <w:tcW w:w="2568" w:type="dxa"/>
            <w:gridSpan w:val="3"/>
            <w:tcBorders>
              <w:left w:val="single" w:sz="1" w:space="0" w:color="000000"/>
              <w:bottom w:val="single" w:sz="1" w:space="0" w:color="000000"/>
            </w:tcBorders>
          </w:tcPr>
          <w:p w:rsidR="00C7757E" w:rsidRPr="001A46D7" w:rsidRDefault="00C7757E"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C7757E" w:rsidRPr="001A46D7" w:rsidRDefault="00C7757E" w:rsidP="00416C9A">
            <w:pPr>
              <w:pStyle w:val="Tabellinnhold"/>
              <w:snapToGrid w:val="0"/>
            </w:pPr>
            <w:r w:rsidRPr="001A46D7">
              <w:t>Kan ikke endres</w:t>
            </w:r>
          </w:p>
        </w:tc>
      </w:tr>
      <w:tr w:rsidR="00C7757E" w:rsidRPr="001A46D7" w:rsidTr="00C7757E">
        <w:tc>
          <w:tcPr>
            <w:tcW w:w="2568" w:type="dxa"/>
            <w:gridSpan w:val="3"/>
            <w:tcBorders>
              <w:left w:val="single" w:sz="1" w:space="0" w:color="000000"/>
              <w:bottom w:val="single" w:sz="1" w:space="0" w:color="000000"/>
            </w:tcBorders>
          </w:tcPr>
          <w:p w:rsidR="00C7757E" w:rsidRPr="001A46D7" w:rsidRDefault="00C7757E"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C7757E" w:rsidRPr="001A46D7" w:rsidRDefault="00C7757E" w:rsidP="00416C9A">
            <w:pPr>
              <w:pStyle w:val="Tabellinnhold"/>
              <w:snapToGrid w:val="0"/>
              <w:rPr>
                <w:color w:val="000000"/>
              </w:rPr>
            </w:pPr>
          </w:p>
        </w:tc>
      </w:tr>
      <w:tr w:rsidR="00C7757E" w:rsidRPr="001A46D7" w:rsidTr="00C7757E">
        <w:tc>
          <w:tcPr>
            <w:tcW w:w="2568" w:type="dxa"/>
            <w:gridSpan w:val="3"/>
            <w:tcBorders>
              <w:left w:val="single" w:sz="1" w:space="0" w:color="000000"/>
              <w:bottom w:val="single" w:sz="1" w:space="0" w:color="000000"/>
            </w:tcBorders>
          </w:tcPr>
          <w:p w:rsidR="00C7757E" w:rsidRPr="001A46D7" w:rsidRDefault="00C7757E"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C7757E" w:rsidRPr="001A46D7" w:rsidRDefault="00C7757E"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M611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merknadsdato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C1485D" w:rsidP="00416C9A">
            <w:pPr>
              <w:pStyle w:val="Tabellinnhold"/>
              <w:snapToGrid w:val="0"/>
            </w:pPr>
            <w:r>
              <w:t>Betinget o</w:t>
            </w:r>
            <w:r w:rsidR="00ED2C94" w:rsidRPr="001A46D7">
              <w:t>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og klokkeslett når merknaden ble registrert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mappe, basisregistrering og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color w:val="000000"/>
              </w:rPr>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M612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merknadRegistrertAv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7E7BDE" w:rsidP="00416C9A">
            <w:pPr>
              <w:pStyle w:val="Tabellinnhold"/>
              <w:snapToGrid w:val="0"/>
            </w:pPr>
            <w:r>
              <w:t>Betinget o</w:t>
            </w:r>
            <w:r w:rsidR="00ED2C94" w:rsidRPr="001A46D7">
              <w:t>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har registrert merknaden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mappe, basisregistrering og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systemet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color w:val="000000"/>
              </w:rPr>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M613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slettetDato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Dato og klokkeslett når et dokument ble slettet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991F3F" w:rsidP="00991F3F">
            <w:pPr>
              <w:pStyle w:val="Tabellinnhold"/>
              <w:snapToGrid w:val="0"/>
              <w:rPr>
                <w:i/>
              </w:rPr>
            </w:pPr>
            <w:r w:rsidRPr="001A46D7">
              <w:rPr>
                <w:i/>
              </w:rPr>
              <w:t xml:space="preserve">arkivdel, </w:t>
            </w:r>
            <w:r w:rsidR="00ED2C94" w:rsidRPr="001A46D7">
              <w:rPr>
                <w:i/>
              </w:rPr>
              <w:t>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7E7BDE">
            <w:pPr>
              <w:pStyle w:val="Tabellinnhold"/>
              <w:snapToGrid w:val="0"/>
            </w:pPr>
            <w:r w:rsidRPr="001A46D7">
              <w:t xml:space="preserve">Registreres automatisk når </w:t>
            </w:r>
            <w:r w:rsidR="007E7BDE">
              <w:t xml:space="preserve">en tidligere versjon eller en variant av et dokument slettes.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7E7BDE" w:rsidP="00416C9A">
            <w:pPr>
              <w:pStyle w:val="Tabellinnhold"/>
              <w:snapToGrid w:val="0"/>
              <w:rPr>
                <w:color w:val="000000"/>
              </w:rPr>
            </w:pPr>
            <w:r>
              <w:rPr>
                <w:color w:val="000000"/>
              </w:rPr>
              <w:t xml:space="preserve">Informasjon om sletting av dokumenter i produksjonsformat skal ikke avleveres.  Sletting må ikke blandes sammen med kassasjon.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M614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slettetAv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har utført en kontrollert kassasjon av dokumenter, eller sletting av versjoner, formater og varianter.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991F3F" w:rsidP="00991F3F">
            <w:pPr>
              <w:pStyle w:val="Tabellinnhold"/>
              <w:snapToGrid w:val="0"/>
            </w:pPr>
            <w:r w:rsidRPr="001A46D7">
              <w:rPr>
                <w:i/>
              </w:rPr>
              <w:t xml:space="preserve">arkivdel, </w:t>
            </w:r>
            <w:r w:rsidR="00ED2C94" w:rsidRPr="001A46D7">
              <w:rPr>
                <w:i/>
              </w:rPr>
              <w:t>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7E7BDE">
            <w:pPr>
              <w:pStyle w:val="Tabellinnhold"/>
              <w:snapToGrid w:val="0"/>
            </w:pPr>
            <w:r w:rsidRPr="001A46D7">
              <w:t xml:space="preserve">Registreres automatisk når </w:t>
            </w:r>
            <w:r w:rsidR="007E7BDE">
              <w:t>et dokument blir slettet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7E7BDE" w:rsidP="00416C9A">
            <w:pPr>
              <w:pStyle w:val="Tabellinnhold"/>
              <w:snapToGrid w:val="0"/>
              <w:rPr>
                <w:color w:val="000000"/>
              </w:rPr>
            </w:pPr>
            <w:r>
              <w:rPr>
                <w:color w:val="000000"/>
              </w:rPr>
              <w:t>Sletting må ikke blandes sammen med kassasjon.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14FB5" w:rsidRPr="001A46D7" w:rsidTr="00E14FB5">
        <w:tc>
          <w:tcPr>
            <w:tcW w:w="521"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rFonts w:ascii="Arial" w:hAnsi="Arial"/>
                <w:b/>
                <w:bCs/>
                <w:color w:val="FF0000"/>
              </w:rPr>
            </w:pPr>
            <w:r w:rsidRPr="001A46D7">
              <w:rPr>
                <w:rFonts w:ascii="Arial" w:hAnsi="Arial"/>
                <w:b/>
                <w:bCs/>
                <w:color w:val="FF0000"/>
              </w:rPr>
              <w:t>M615</w:t>
            </w:r>
          </w:p>
        </w:tc>
        <w:tc>
          <w:tcPr>
            <w:tcW w:w="802"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14FB5" w:rsidRPr="001A46D7" w:rsidRDefault="00E14FB5" w:rsidP="00E14FB5">
            <w:pPr>
              <w:pStyle w:val="Tabellinnhold"/>
              <w:snapToGrid w:val="0"/>
              <w:rPr>
                <w:rFonts w:ascii="Arial" w:hAnsi="Arial"/>
                <w:b/>
                <w:bCs/>
                <w:color w:val="FF0000"/>
              </w:rPr>
            </w:pPr>
            <w:r w:rsidRPr="001A46D7">
              <w:rPr>
                <w:rFonts w:ascii="Arial" w:hAnsi="Arial"/>
                <w:b/>
                <w:bCs/>
                <w:color w:val="FF0000"/>
              </w:rPr>
              <w:t>konvertertDato</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14FB5" w:rsidRPr="001A46D7" w:rsidRDefault="00E14FB5" w:rsidP="00E14FB5">
            <w:pPr>
              <w:pStyle w:val="Tabellinnhold"/>
              <w:snapToGrid w:val="0"/>
            </w:pPr>
            <w:r w:rsidRPr="001A46D7">
              <w:t>Betinget obligatorisk</w:t>
            </w:r>
          </w:p>
        </w:tc>
        <w:tc>
          <w:tcPr>
            <w:tcW w:w="2408" w:type="dxa"/>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En</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Dato og klokkeslett for når et dokument ble konvertert fra et format til et annet</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14FB5" w:rsidRPr="007E7BDE" w:rsidRDefault="007E7BDE" w:rsidP="00E14FB5">
            <w:pPr>
              <w:pStyle w:val="Tabellinnhold"/>
              <w:snapToGrid w:val="0"/>
              <w:rPr>
                <w:i/>
              </w:rPr>
            </w:pPr>
            <w:r w:rsidRPr="007E7BDE">
              <w:rPr>
                <w:i/>
              </w:rPr>
              <w:t>dokumentobjekt</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Registreres automatisk ved konvertering</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Nei</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Kan ikke endres</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rPr>
                <w:color w:val="000000"/>
              </w:rPr>
            </w:pP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p>
        </w:tc>
      </w:tr>
    </w:tbl>
    <w:p w:rsidR="00E14FB5" w:rsidRPr="001A46D7" w:rsidRDefault="00E14FB5" w:rsidP="00ED2C94"/>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14FB5" w:rsidRPr="001A46D7" w:rsidTr="00E14FB5">
        <w:tc>
          <w:tcPr>
            <w:tcW w:w="521"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rFonts w:ascii="Arial" w:hAnsi="Arial"/>
                <w:b/>
                <w:bCs/>
                <w:color w:val="FF0000"/>
              </w:rPr>
            </w:pPr>
            <w:r w:rsidRPr="001A46D7">
              <w:rPr>
                <w:rFonts w:ascii="Arial" w:hAnsi="Arial"/>
                <w:b/>
                <w:bCs/>
                <w:color w:val="FF0000"/>
              </w:rPr>
              <w:t>M616</w:t>
            </w:r>
          </w:p>
        </w:tc>
        <w:tc>
          <w:tcPr>
            <w:tcW w:w="802"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14FB5" w:rsidRPr="001A46D7" w:rsidRDefault="00E14FB5" w:rsidP="00E14FB5">
            <w:pPr>
              <w:pStyle w:val="Tabellinnhold"/>
              <w:snapToGrid w:val="0"/>
              <w:rPr>
                <w:rFonts w:ascii="Arial" w:hAnsi="Arial"/>
                <w:b/>
                <w:bCs/>
                <w:color w:val="FF0000"/>
              </w:rPr>
            </w:pPr>
            <w:r w:rsidRPr="001A46D7">
              <w:rPr>
                <w:rFonts w:ascii="Arial" w:hAnsi="Arial"/>
                <w:b/>
                <w:bCs/>
                <w:color w:val="FF0000"/>
              </w:rPr>
              <w:t>konvertertAv</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14FB5" w:rsidRPr="001A46D7" w:rsidRDefault="00E14FB5" w:rsidP="00E14FB5">
            <w:pPr>
              <w:pStyle w:val="Tabellinnhold"/>
              <w:snapToGrid w:val="0"/>
            </w:pPr>
            <w:r w:rsidRPr="001A46D7">
              <w:t>Betinget obligatorisk</w:t>
            </w:r>
          </w:p>
        </w:tc>
        <w:tc>
          <w:tcPr>
            <w:tcW w:w="2408" w:type="dxa"/>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En</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Person eller system som har foretatt konverteringen</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14FB5" w:rsidRPr="007E7BDE" w:rsidRDefault="007E7BDE" w:rsidP="00E14FB5">
            <w:pPr>
              <w:pStyle w:val="Tabellinnhold"/>
              <w:snapToGrid w:val="0"/>
              <w:rPr>
                <w:i/>
              </w:rPr>
            </w:pPr>
            <w:r w:rsidRPr="007E7BDE">
              <w:rPr>
                <w:i/>
              </w:rPr>
              <w:t>dokumentobjekt</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Registreres automatisk ved konvertering</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Nei</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Kan ikke endres</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rPr>
                <w:color w:val="000000"/>
              </w:rPr>
            </w:pP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p>
        </w:tc>
      </w:tr>
    </w:tbl>
    <w:p w:rsidR="00E14FB5" w:rsidRPr="001A46D7" w:rsidRDefault="00E14FB5"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M617</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avskrivningsdato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9E4EF7"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et dokument ble avskrevet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 avskrivning foretas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M618</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avskrevetAv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9E4EF7"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har foretatt avskrivning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7E7BDE">
            <w:pPr>
              <w:pStyle w:val="Tabellinnhold"/>
              <w:snapToGrid w:val="0"/>
            </w:pPr>
            <w:r w:rsidRPr="001A46D7">
              <w:t xml:space="preserve">Registreres automatisk når </w:t>
            </w:r>
            <w:r w:rsidR="007E7BDE">
              <w:t>avskrivning foretas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6E5EE9" w:rsidRPr="001A46D7" w:rsidRDefault="006E5EE9"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M619</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avskrivningsmaate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9E4EF7"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Måten en journalpost har blitt avskrevet på</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 konvertering utføres.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Obligatoriske verdier: </w:t>
            </w:r>
          </w:p>
          <w:p w:rsidR="00ED2C94" w:rsidRPr="001A46D7" w:rsidRDefault="00ED2C94" w:rsidP="00416C9A">
            <w:pPr>
              <w:pStyle w:val="Tabellinnhold"/>
              <w:numPr>
                <w:ilvl w:val="0"/>
                <w:numId w:val="5"/>
              </w:numPr>
              <w:tabs>
                <w:tab w:val="left" w:pos="0"/>
                <w:tab w:val="left" w:pos="284"/>
              </w:tabs>
              <w:snapToGrid w:val="0"/>
            </w:pPr>
            <w:r w:rsidRPr="001A46D7">
              <w:t>"Besvart med brev"</w:t>
            </w:r>
          </w:p>
          <w:p w:rsidR="00ED2C94" w:rsidRPr="001A46D7" w:rsidRDefault="00ED2C94" w:rsidP="00416C9A">
            <w:pPr>
              <w:pStyle w:val="Tabellinnhold"/>
              <w:numPr>
                <w:ilvl w:val="0"/>
                <w:numId w:val="5"/>
              </w:numPr>
              <w:tabs>
                <w:tab w:val="left" w:pos="0"/>
                <w:tab w:val="left" w:pos="284"/>
              </w:tabs>
              <w:snapToGrid w:val="0"/>
            </w:pPr>
            <w:r w:rsidRPr="001A46D7">
              <w:t>"Besvart med e-post"</w:t>
            </w:r>
          </w:p>
          <w:p w:rsidR="00ED2C94" w:rsidRPr="001A46D7" w:rsidRDefault="00ED2C94" w:rsidP="00416C9A">
            <w:pPr>
              <w:pStyle w:val="Tabellinnhold"/>
              <w:numPr>
                <w:ilvl w:val="0"/>
                <w:numId w:val="5"/>
              </w:numPr>
              <w:tabs>
                <w:tab w:val="left" w:pos="0"/>
                <w:tab w:val="left" w:pos="284"/>
              </w:tabs>
              <w:snapToGrid w:val="0"/>
            </w:pPr>
            <w:r w:rsidRPr="001A46D7">
              <w:t xml:space="preserve">"Besvart på telefon" </w:t>
            </w:r>
          </w:p>
          <w:p w:rsidR="00ED2C94" w:rsidRPr="001A46D7" w:rsidRDefault="00ED2C94" w:rsidP="00416C9A">
            <w:pPr>
              <w:pStyle w:val="Tabellinnhold"/>
              <w:numPr>
                <w:ilvl w:val="0"/>
                <w:numId w:val="5"/>
              </w:numPr>
              <w:tabs>
                <w:tab w:val="left" w:pos="0"/>
                <w:tab w:val="left" w:pos="284"/>
              </w:tabs>
              <w:snapToGrid w:val="0"/>
            </w:pPr>
            <w:r w:rsidRPr="001A46D7">
              <w:t xml:space="preserve">"Tatt til etterretning" </w:t>
            </w:r>
          </w:p>
          <w:p w:rsidR="00ED2C94" w:rsidRDefault="00ED2C94" w:rsidP="00416C9A">
            <w:pPr>
              <w:pStyle w:val="Tabellinnhold"/>
              <w:numPr>
                <w:ilvl w:val="0"/>
                <w:numId w:val="5"/>
              </w:numPr>
              <w:tabs>
                <w:tab w:val="left" w:pos="0"/>
                <w:tab w:val="left" w:pos="284"/>
              </w:tabs>
              <w:snapToGrid w:val="0"/>
            </w:pPr>
            <w:r w:rsidRPr="001A46D7">
              <w:t>"Tatt til orientering"</w:t>
            </w:r>
          </w:p>
          <w:p w:rsidR="00E0529C" w:rsidRDefault="00E0529C" w:rsidP="00E0529C">
            <w:pPr>
              <w:pStyle w:val="Tabellinnhold"/>
              <w:tabs>
                <w:tab w:val="left" w:pos="284"/>
              </w:tabs>
              <w:snapToGrid w:val="0"/>
            </w:pPr>
            <w:r>
              <w:t>Valgfrie verdier:</w:t>
            </w:r>
          </w:p>
          <w:p w:rsidR="00E0529C" w:rsidRDefault="00E0529C" w:rsidP="00E0529C">
            <w:pPr>
              <w:pStyle w:val="Tabellinnhold"/>
              <w:numPr>
                <w:ilvl w:val="0"/>
                <w:numId w:val="5"/>
              </w:numPr>
              <w:tabs>
                <w:tab w:val="left" w:pos="0"/>
                <w:tab w:val="left" w:pos="284"/>
              </w:tabs>
              <w:snapToGrid w:val="0"/>
            </w:pPr>
            <w:r>
              <w:t>"Besvart med notat</w:t>
            </w:r>
            <w:r w:rsidRPr="001A46D7">
              <w:t>"</w:t>
            </w:r>
          </w:p>
          <w:p w:rsidR="00E0529C" w:rsidRDefault="00E0529C" w:rsidP="00E0529C">
            <w:pPr>
              <w:pStyle w:val="Tabellinnhold"/>
              <w:numPr>
                <w:ilvl w:val="0"/>
                <w:numId w:val="5"/>
              </w:numPr>
              <w:tabs>
                <w:tab w:val="left" w:pos="0"/>
                <w:tab w:val="left" w:pos="284"/>
              </w:tabs>
              <w:snapToGrid w:val="0"/>
            </w:pPr>
            <w:r>
              <w:t>"Saken ble avsluttet</w:t>
            </w:r>
            <w:r w:rsidRPr="001A46D7">
              <w:t>"</w:t>
            </w:r>
          </w:p>
          <w:p w:rsidR="00E0529C" w:rsidRPr="001A46D7" w:rsidRDefault="00E0529C" w:rsidP="00E0529C">
            <w:pPr>
              <w:pStyle w:val="Tabellinnhold"/>
              <w:tabs>
                <w:tab w:val="left" w:pos="284"/>
              </w:tabs>
              <w:snapToGrid w:val="0"/>
            </w:pPr>
            <w:r>
              <w:t>Egendefinerte verdier er tillatt.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M620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tilknyttetDato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Datoen et dokument ble knyttet til en 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 tilknytning foretas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4A3A80" w:rsidRDefault="004A3A80"/>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A3A80">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M621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tilknyttetAv</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knyttet et dokument til en registrering</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dokumentbeskrivelse</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 tilknytning foretas</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A3A80">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M622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verifisertDato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en elektronisk signatur ble verifisert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r w:rsidR="00991F3F" w:rsidRPr="001A46D7">
              <w:rPr>
                <w:i/>
              </w:rPr>
              <w:t>, dokumentbeskrivelse, 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 verifisering utføres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7E7BDE">
            <w:pPr>
              <w:snapToGrid w:val="0"/>
              <w:spacing w:after="0"/>
              <w:rPr>
                <w:rFonts w:ascii="Times New Roman" w:hAnsi="Times New Roman" w:cs="Times New Roman"/>
                <w:sz w:val="24"/>
                <w:szCs w:val="24"/>
              </w:rPr>
            </w:pPr>
            <w:r w:rsidRPr="001A46D7">
              <w:rPr>
                <w:rFonts w:ascii="Times New Roman" w:hAnsi="Times New Roman" w:cs="Times New Roman"/>
                <w:sz w:val="24"/>
                <w:szCs w:val="24"/>
              </w:rPr>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M623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verifisertAv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har verifisert en elektronisk signatur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991F3F" w:rsidP="00416C9A">
            <w:pPr>
              <w:pStyle w:val="Tabellinnhold"/>
              <w:snapToGrid w:val="0"/>
            </w:pPr>
            <w:r w:rsidRPr="001A46D7">
              <w:rPr>
                <w:i/>
              </w:rPr>
              <w:t>journalpost, dokumentbeskrivelse, 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 verifisering utføres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7E7BDE">
            <w:pPr>
              <w:snapToGrid w:val="0"/>
              <w:spacing w:after="0"/>
              <w:rPr>
                <w:rFonts w:ascii="Times New Roman" w:hAnsi="Times New Roman" w:cs="Times New Roman"/>
                <w:sz w:val="24"/>
                <w:szCs w:val="24"/>
              </w:rPr>
            </w:pPr>
            <w:r w:rsidRPr="001A46D7">
              <w:rPr>
                <w:rFonts w:ascii="Times New Roman" w:hAnsi="Times New Roman" w:cs="Times New Roman"/>
                <w:sz w:val="24"/>
                <w:szCs w:val="24"/>
              </w:rPr>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M624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graderingsdato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w:t>
            </w:r>
            <w:r w:rsidR="00AA0ED8" w:rsidRPr="001A46D7">
              <w:t xml:space="preserve"> og klokkeslett når</w:t>
            </w:r>
            <w:r w:rsidRPr="001A46D7">
              <w:t xml:space="preserve"> et dokument ble gradert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991F3F" w:rsidP="00416C9A">
            <w:pPr>
              <w:pStyle w:val="Tabellinnhold"/>
              <w:snapToGrid w:val="0"/>
            </w:pPr>
            <w:r w:rsidRPr="001A46D7">
              <w:rPr>
                <w:i/>
              </w:rPr>
              <w:t>mappe, 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gradering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M625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gradertAv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foretok graderingen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991F3F" w:rsidP="00416C9A">
            <w:pPr>
              <w:pStyle w:val="Tabellinnhold"/>
              <w:snapToGrid w:val="0"/>
            </w:pPr>
            <w:r w:rsidRPr="001A46D7">
              <w:rPr>
                <w:i/>
              </w:rPr>
              <w:t>mappe, 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gradering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Ja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M626</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nedgraderingsdato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og klokkeslett når et dokument ble nedgradert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mappe, registrering, 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nedgradering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M627</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nedgradertAv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foretok nedgraderingen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mappe, registrering, dokumentbeskrivelse</w:t>
            </w:r>
            <w:r w:rsidRPr="001A46D7">
              <w:t xml:space="preserve">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nedgradering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M628</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presedensGodkjentDato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og klokkeslett for når presedensen er godkjent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saksmappe</w:t>
            </w:r>
            <w:r w:rsidRPr="001A46D7">
              <w:t xml:space="preserve"> eller </w:t>
            </w: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dersom det finnes funksjonalitet for å godkjenne presedenser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M629</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presedensGodkjentAv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har godkjent presedensen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rPr>
                <w:i/>
              </w:rPr>
            </w:pPr>
            <w:r w:rsidRPr="001A46D7">
              <w:rPr>
                <w:i/>
              </w:rPr>
              <w:t xml:space="preserve">saksmappe </w:t>
            </w:r>
            <w:r w:rsidRPr="001A46D7">
              <w:t>eller</w:t>
            </w:r>
            <w:r w:rsidRPr="001A46D7">
              <w:rPr>
                <w:i/>
              </w:rPr>
              <w:t xml:space="preserve"> 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dersom det finnes funksjonalitet for å godkjenne presedenser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M630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kassertDato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og klokkeslett når kassasjonen ble utført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 kassasjon utføres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7E7BDE" w:rsidP="00416C9A">
            <w:pPr>
              <w:pStyle w:val="Tabellinnhold"/>
              <w:snapToGrid w:val="0"/>
            </w:pPr>
            <w:r>
              <w:t>Skal ikke kunne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M631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kassertAv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har utført kassasjonen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dokumentbeskrivelse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 kassasjon utføres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7E7BDE" w:rsidP="00416C9A">
            <w:pPr>
              <w:pStyle w:val="Tabellinnhold"/>
              <w:snapToGrid w:val="0"/>
            </w:pPr>
            <w:r>
              <w:t>Skal ikke kunne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p w:rsidR="00ED2C94" w:rsidRPr="001A46D7" w:rsidRDefault="00ED2C94" w:rsidP="00D47F1A">
      <w:pPr>
        <w:pStyle w:val="Metadataoverskrift"/>
      </w:pPr>
      <w:r w:rsidRPr="001A46D7">
        <w:t>Logging av arbeidsflyt og saksfordeling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M660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flytTil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A4746" w:rsidP="00416C9A">
            <w:pPr>
              <w:pStyle w:val="Tabellinnhold"/>
              <w:snapToGrid w:val="0"/>
            </w:pPr>
            <w:r>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Person som har mottatt for godkjennelse et dokument som har vært sendt på flyt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funksjonalitet knyttet til arbeidsflyt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A4746">
            <w:pPr>
              <w:snapToGrid w:val="0"/>
              <w:spacing w:after="0"/>
              <w:rPr>
                <w:rFonts w:ascii="Times New Roman" w:hAnsi="Times New Roman" w:cs="Times New Roman"/>
                <w:sz w:val="24"/>
                <w:szCs w:val="24"/>
              </w:rPr>
            </w:pPr>
            <w:r w:rsidRPr="001A46D7">
              <w:rPr>
                <w:rFonts w:ascii="Times New Roman" w:hAnsi="Times New Roman" w:cs="Times New Roman"/>
                <w:sz w:val="24"/>
                <w:szCs w:val="24"/>
              </w:rPr>
              <w:t>Obligatorisk dersom dokumentet har blitt sendt på flyt</w:t>
            </w:r>
            <w:r w:rsidR="007E7BDE">
              <w:rPr>
                <w:rFonts w:ascii="Times New Roman" w:hAnsi="Times New Roman" w:cs="Times New Roman"/>
                <w:sz w:val="24"/>
                <w:szCs w:val="24"/>
              </w:rPr>
              <w:t>. Skal ikke kunne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M661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flytMottattDato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A4746" w:rsidP="00416C9A">
            <w:pPr>
              <w:pStyle w:val="Tabellinnhold"/>
              <w:snapToGrid w:val="0"/>
            </w:pPr>
            <w:r>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og klokkeslett et dokument på flyt ble mottatt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funksjonalitet knyttet til arbeidsflyt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A4746">
            <w:pPr>
              <w:snapToGrid w:val="0"/>
              <w:spacing w:after="0"/>
              <w:rPr>
                <w:rFonts w:ascii="Times New Roman" w:hAnsi="Times New Roman" w:cs="Times New Roman"/>
                <w:sz w:val="24"/>
                <w:szCs w:val="24"/>
              </w:rPr>
            </w:pPr>
            <w:r w:rsidRPr="001A46D7">
              <w:rPr>
                <w:rFonts w:ascii="Times New Roman" w:hAnsi="Times New Roman" w:cs="Times New Roman"/>
                <w:sz w:val="24"/>
                <w:szCs w:val="24"/>
              </w:rPr>
              <w:t>Obligatorisk dersom dokumentet har blitt sendt på flyt</w:t>
            </w:r>
            <w:r w:rsidR="004A4746">
              <w:rPr>
                <w:rFonts w:ascii="Times New Roman" w:hAnsi="Times New Roman" w:cs="Times New Roman"/>
                <w:sz w:val="24"/>
                <w:szCs w:val="24"/>
              </w:rPr>
              <w:t xml:space="preserve">. Skal ikke kunne endres.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rFonts w:ascii="Arial" w:hAnsi="Arial"/>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M662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flytSendtDato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A4746" w:rsidP="00416C9A">
            <w:pPr>
              <w:pStyle w:val="Tabellinnhold"/>
              <w:snapToGrid w:val="0"/>
            </w:pPr>
            <w:r>
              <w:t>Betinget o</w:t>
            </w:r>
            <w:r w:rsidR="00ED2C94" w:rsidRPr="001A46D7">
              <w:t>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og klokkeslett et dokument på flyt ble sendt videre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funksjonalitet knyttet til arbeidsflyt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A4746">
            <w:pPr>
              <w:snapToGrid w:val="0"/>
              <w:spacing w:after="0"/>
              <w:rPr>
                <w:rFonts w:ascii="Times New Roman" w:hAnsi="Times New Roman" w:cs="Times New Roman"/>
                <w:sz w:val="24"/>
                <w:szCs w:val="24"/>
              </w:rPr>
            </w:pPr>
            <w:r w:rsidRPr="001A46D7">
              <w:rPr>
                <w:rFonts w:ascii="Times New Roman" w:hAnsi="Times New Roman" w:cs="Times New Roman"/>
                <w:sz w:val="24"/>
                <w:szCs w:val="24"/>
              </w:rPr>
              <w:t>Obligatorisk dersom dokumentet har blitt sendt på flyt</w:t>
            </w:r>
            <w:r w:rsidR="004A4746">
              <w:rPr>
                <w:rFonts w:ascii="Times New Roman" w:hAnsi="Times New Roman" w:cs="Times New Roman"/>
                <w:sz w:val="24"/>
                <w:szCs w:val="24"/>
              </w:rPr>
              <w:t>. Skal ikke kunne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5A5446" w:rsidRDefault="00ED2C94" w:rsidP="00ED2C94">
      <w:pPr>
        <w:rPr>
          <w:rFonts w:ascii="Arial" w:hAnsi="Arial"/>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M663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flytStatus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A4746" w:rsidP="00416C9A">
            <w:pPr>
              <w:pStyle w:val="Tabellinnhold"/>
              <w:snapToGrid w:val="0"/>
            </w:pPr>
            <w:r>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Godkjennelse/ikke godkjennelse av dokumentet som er sendt på flyt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funksjonalitet knyttet til arbeidsflyt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035116">
            <w:pPr>
              <w:snapToGrid w:val="0"/>
              <w:spacing w:after="0"/>
              <w:rPr>
                <w:rFonts w:ascii="Times New Roman" w:hAnsi="Times New Roman" w:cs="Times New Roman"/>
                <w:sz w:val="24"/>
                <w:szCs w:val="24"/>
              </w:rPr>
            </w:pPr>
            <w:r w:rsidRPr="001A46D7">
              <w:rPr>
                <w:rFonts w:ascii="Times New Roman" w:hAnsi="Times New Roman" w:cs="Times New Roman"/>
                <w:sz w:val="24"/>
                <w:szCs w:val="24"/>
              </w:rPr>
              <w:t>Anbefalte verdier:</w:t>
            </w:r>
          </w:p>
          <w:p w:rsidR="00ED2C94" w:rsidRPr="001A46D7" w:rsidRDefault="00ED2C94" w:rsidP="00035116">
            <w:pPr>
              <w:widowControl w:val="0"/>
              <w:numPr>
                <w:ilvl w:val="0"/>
                <w:numId w:val="19"/>
              </w:numPr>
              <w:tabs>
                <w:tab w:val="left" w:pos="0"/>
              </w:tabs>
              <w:suppressAutoHyphens/>
              <w:snapToGrid w:val="0"/>
              <w:spacing w:after="0" w:line="240" w:lineRule="auto"/>
              <w:rPr>
                <w:rFonts w:ascii="Times New Roman" w:hAnsi="Times New Roman" w:cs="Times New Roman"/>
                <w:sz w:val="24"/>
                <w:szCs w:val="24"/>
              </w:rPr>
            </w:pPr>
            <w:r w:rsidRPr="001A46D7">
              <w:rPr>
                <w:rFonts w:ascii="Times New Roman" w:hAnsi="Times New Roman" w:cs="Times New Roman"/>
                <w:sz w:val="24"/>
                <w:szCs w:val="24"/>
              </w:rPr>
              <w:t>"Godkjent"</w:t>
            </w:r>
          </w:p>
          <w:p w:rsidR="00ED2C94" w:rsidRPr="001A46D7" w:rsidRDefault="00ED2C94" w:rsidP="00035116">
            <w:pPr>
              <w:widowControl w:val="0"/>
              <w:numPr>
                <w:ilvl w:val="0"/>
                <w:numId w:val="19"/>
              </w:numPr>
              <w:tabs>
                <w:tab w:val="left" w:pos="0"/>
              </w:tabs>
              <w:suppressAutoHyphens/>
              <w:snapToGrid w:val="0"/>
              <w:spacing w:after="0" w:line="240" w:lineRule="auto"/>
              <w:rPr>
                <w:rFonts w:ascii="Times New Roman" w:hAnsi="Times New Roman" w:cs="Times New Roman"/>
                <w:sz w:val="24"/>
                <w:szCs w:val="24"/>
              </w:rPr>
            </w:pPr>
            <w:r w:rsidRPr="001A46D7">
              <w:rPr>
                <w:rFonts w:ascii="Times New Roman" w:hAnsi="Times New Roman" w:cs="Times New Roman"/>
                <w:sz w:val="24"/>
                <w:szCs w:val="24"/>
              </w:rPr>
              <w:t>"Ikke godkjent"</w:t>
            </w:r>
          </w:p>
          <w:p w:rsidR="00ED2C94" w:rsidRPr="001A46D7" w:rsidRDefault="00ED2C94" w:rsidP="00035116">
            <w:pPr>
              <w:widowControl w:val="0"/>
              <w:numPr>
                <w:ilvl w:val="0"/>
                <w:numId w:val="19"/>
              </w:numPr>
              <w:tabs>
                <w:tab w:val="left" w:pos="0"/>
              </w:tabs>
              <w:suppressAutoHyphens/>
              <w:snapToGrid w:val="0"/>
              <w:spacing w:after="0" w:line="240" w:lineRule="auto"/>
            </w:pPr>
            <w:r w:rsidRPr="001A46D7">
              <w:rPr>
                <w:rFonts w:ascii="Times New Roman" w:hAnsi="Times New Roman" w:cs="Times New Roman"/>
                <w:sz w:val="24"/>
                <w:szCs w:val="24"/>
              </w:rPr>
              <w:t>"Sendt tilbake til saksbehandler med kommentarer"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5A5446" w:rsidRDefault="00ED2C94" w:rsidP="00ED2C94">
      <w:pPr>
        <w:rPr>
          <w:rFonts w:ascii="Arial" w:hAnsi="Arial"/>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M664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flytMerknad</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Merknad eller kommentar til et dokument som er sendt på flyt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A4746">
            <w:pPr>
              <w:pStyle w:val="Tabellinnhold"/>
              <w:snapToGrid w:val="0"/>
            </w:pPr>
            <w:r w:rsidRPr="001A46D7">
              <w:t xml:space="preserve">Registreres </w:t>
            </w:r>
            <w:r w:rsidR="004A4746">
              <w:t>manuelt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A4746">
            <w:pPr>
              <w:snapToGrid w:val="0"/>
              <w:spacing w:after="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5A5446" w:rsidRDefault="00ED2C94" w:rsidP="00ED2C94">
      <w:pPr>
        <w:rPr>
          <w:rFonts w:ascii="Arial" w:hAnsi="Arial"/>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M665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flytFra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A4746" w:rsidP="00416C9A">
            <w:pPr>
              <w:pStyle w:val="Tabellinnhold"/>
              <w:snapToGrid w:val="0"/>
            </w:pPr>
            <w:r>
              <w:t>Betinget o</w:t>
            </w:r>
            <w:r w:rsidR="00ED2C94" w:rsidRPr="001A46D7">
              <w:t>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Person som har sendt et dokument på flyt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journalpost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av funksjonalitet knyttet til arbeidsflyt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7C7E90" w:rsidRDefault="00ED2C94" w:rsidP="004A4746">
            <w:pPr>
              <w:snapToGrid w:val="0"/>
              <w:spacing w:after="0"/>
              <w:rPr>
                <w:rFonts w:ascii="Times New Roman" w:hAnsi="Times New Roman" w:cs="Times New Roman"/>
                <w:sz w:val="24"/>
                <w:szCs w:val="24"/>
              </w:rPr>
            </w:pPr>
            <w:r w:rsidRPr="007C7E90">
              <w:rPr>
                <w:rFonts w:ascii="Times New Roman" w:hAnsi="Times New Roman" w:cs="Times New Roman"/>
                <w:sz w:val="24"/>
                <w:szCs w:val="24"/>
              </w:rPr>
              <w:t>Obligatorisk dersom dokumentet har blitt sendt på flyt</w:t>
            </w:r>
            <w:r w:rsidR="004A4746">
              <w:rPr>
                <w:rFonts w:ascii="Times New Roman" w:hAnsi="Times New Roman" w:cs="Times New Roman"/>
                <w:sz w:val="24"/>
                <w:szCs w:val="24"/>
              </w:rPr>
              <w:t xml:space="preserve">. Skal ikke kunne endres.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5A5446">
      <w:pPr>
        <w:pStyle w:val="Metadataoverskrift"/>
        <w:spacing w:before="100" w:beforeAutospacing="1"/>
      </w:pPr>
      <w:r w:rsidRPr="001A46D7">
        <w:t>Logging av endringer</w:t>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035116">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M680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referanseArkivenhet</w:t>
            </w:r>
          </w:p>
        </w:tc>
      </w:tr>
      <w:tr w:rsidR="00ED2C94" w:rsidRPr="001A46D7" w:rsidTr="00035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A4746" w:rsidP="00416C9A">
            <w:pPr>
              <w:pStyle w:val="Tabellinnhold"/>
              <w:snapToGrid w:val="0"/>
            </w:pPr>
            <w:r>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A4746" w:rsidP="00416C9A">
            <w:pPr>
              <w:pStyle w:val="Tabellinnhold"/>
              <w:snapToGrid w:val="0"/>
            </w:pPr>
            <w:r>
              <w:t>En</w:t>
            </w:r>
          </w:p>
        </w:tc>
      </w:tr>
      <w:tr w:rsidR="00ED2C94" w:rsidRPr="001A46D7" w:rsidTr="00035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Referanse til arkivenheten (systemID) som inneholder metadata</w:t>
            </w:r>
            <w:r w:rsidRPr="001A46D7">
              <w:softHyphen/>
              <w:t>elementet som ble endret</w:t>
            </w:r>
          </w:p>
        </w:tc>
      </w:tr>
      <w:tr w:rsidR="00ED2C94" w:rsidRPr="001A46D7" w:rsidTr="00035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035116" w:rsidP="00416C9A">
            <w:pPr>
              <w:pStyle w:val="Tabellinnhold"/>
              <w:snapToGrid w:val="0"/>
            </w:pPr>
            <w:r w:rsidRPr="001A46D7">
              <w:t xml:space="preserve">Filen </w:t>
            </w:r>
            <w:r w:rsidRPr="004A4746">
              <w:rPr>
                <w:i/>
              </w:rPr>
              <w:t>endringslogg.xml</w:t>
            </w:r>
          </w:p>
        </w:tc>
      </w:tr>
      <w:tr w:rsidR="00ED2C94" w:rsidRPr="001A46D7" w:rsidTr="00035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endring av metadata</w:t>
            </w:r>
          </w:p>
        </w:tc>
      </w:tr>
      <w:tr w:rsidR="00ED2C94" w:rsidRPr="001A46D7" w:rsidTr="00035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035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A4746">
            <w:pPr>
              <w:snapToGrid w:val="0"/>
              <w:spacing w:after="0"/>
            </w:pPr>
          </w:p>
        </w:tc>
      </w:tr>
      <w:tr w:rsidR="00ED2C94" w:rsidRPr="001A46D7" w:rsidTr="00035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035116">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AD31DC" w:rsidRPr="005A5446" w:rsidRDefault="00AD31DC" w:rsidP="00ED2C94">
      <w:pPr>
        <w:rPr>
          <w:rFonts w:ascii="Arial" w:hAnsi="Arial"/>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M681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referanseMetadata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A4746"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Navnet på metadataelementet som ble endret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035116" w:rsidP="00416C9A">
            <w:pPr>
              <w:pStyle w:val="Tabellinnhold"/>
              <w:snapToGrid w:val="0"/>
            </w:pPr>
            <w:r w:rsidRPr="001A46D7">
              <w:t xml:space="preserve">Filen </w:t>
            </w:r>
            <w:r w:rsidRPr="004A4746">
              <w:rPr>
                <w:i/>
              </w:rPr>
              <w:t>endringslogg.xml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endring av metadata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A4746">
            <w:pPr>
              <w:snapToGrid w:val="0"/>
              <w:spacing w:after="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AD31DC" w:rsidRPr="001A46D7" w:rsidRDefault="00AD31DC" w:rsidP="00ED2C94">
      <w:pPr>
        <w:rPr>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M682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endretDato</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A4746"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Dato og klokkeslett når et metadataelement ble endret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F962BF" w:rsidP="00416C9A">
            <w:pPr>
              <w:pStyle w:val="Tabellinnhold"/>
              <w:snapToGrid w:val="0"/>
            </w:pPr>
            <w:r w:rsidRPr="001A46D7">
              <w:t xml:space="preserve">Filen </w:t>
            </w:r>
            <w:r w:rsidRPr="004A4746">
              <w:rPr>
                <w:i/>
              </w:rPr>
              <w:t>endringslogg.xml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endring av metadata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A4746">
            <w:pPr>
              <w:snapToGrid w:val="0"/>
              <w:spacing w:after="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M683</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endretAv</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A4746"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Navn på person som foretok en endring av metadata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F962BF" w:rsidP="00416C9A">
            <w:pPr>
              <w:pStyle w:val="Tabellinnhold"/>
              <w:snapToGrid w:val="0"/>
            </w:pPr>
            <w:r w:rsidRPr="001A46D7">
              <w:t xml:space="preserve">Filen </w:t>
            </w:r>
            <w:r w:rsidRPr="004A4746">
              <w:rPr>
                <w:i/>
              </w:rPr>
              <w:t>endringslogg.xml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endring av metadata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A4746">
            <w:pPr>
              <w:snapToGrid w:val="0"/>
              <w:spacing w:after="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pPr>
        <w:rPr>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M684</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tidligereVerdi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A4746"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Innholdet i metadataelementet før det ble endret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F962BF" w:rsidP="00416C9A">
            <w:pPr>
              <w:pStyle w:val="Tabellinnhold"/>
              <w:snapToGrid w:val="0"/>
            </w:pPr>
            <w:r w:rsidRPr="001A46D7">
              <w:t xml:space="preserve">Filen </w:t>
            </w:r>
            <w:r w:rsidRPr="004A4746">
              <w:rPr>
                <w:i/>
              </w:rPr>
              <w:t>endringslogg.xml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endring av metadata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A4746">
            <w:pPr>
              <w:snapToGrid w:val="0"/>
              <w:spacing w:after="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5A5446" w:rsidRDefault="00ED2C94" w:rsidP="00ED2C94">
      <w:pPr>
        <w:rPr>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M685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nyVerdi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Betinget 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4A4746" w:rsidP="00416C9A">
            <w:pPr>
              <w:pStyle w:val="Tabellinnhold"/>
              <w:snapToGrid w:val="0"/>
            </w:pPr>
            <w:r>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Det nye innholdet i metadataelementet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F962BF" w:rsidP="00416C9A">
            <w:pPr>
              <w:pStyle w:val="Tabellinnhold"/>
              <w:snapToGrid w:val="0"/>
            </w:pPr>
            <w:r w:rsidRPr="001A46D7">
              <w:t>Filen endringslogg.xml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ved endring av metadata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A4746">
            <w:pPr>
              <w:snapToGrid w:val="0"/>
              <w:spacing w:after="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5A5446">
      <w:pPr>
        <w:pStyle w:val="Metadataoverskrift"/>
        <w:spacing w:before="100" w:beforeAutospacing="1"/>
      </w:pPr>
      <w:r w:rsidRPr="001A46D7">
        <w:t>Tekniske metadata</w:t>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F962BF">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M700</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variantformat</w:t>
            </w:r>
          </w:p>
        </w:tc>
      </w:tr>
      <w:tr w:rsidR="00ED2C94" w:rsidRPr="001A46D7" w:rsidTr="00F962B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F962B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Angivelse av hvilken variant et dokument forekommer i</w:t>
            </w:r>
          </w:p>
        </w:tc>
      </w:tr>
      <w:tr w:rsidR="00ED2C94" w:rsidRPr="001A46D7" w:rsidTr="00F962B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dokumentobjekt</w:t>
            </w:r>
          </w:p>
        </w:tc>
      </w:tr>
      <w:tr w:rsidR="00ED2C94" w:rsidRPr="001A46D7" w:rsidTr="00F962B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 dokumentet arkiveres</w:t>
            </w:r>
          </w:p>
        </w:tc>
      </w:tr>
      <w:tr w:rsidR="00ED2C94" w:rsidRPr="001A46D7" w:rsidTr="00F962B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F962B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Obligatoriske verdier: </w:t>
            </w:r>
          </w:p>
          <w:p w:rsidR="00ED2C94" w:rsidRPr="001A46D7" w:rsidRDefault="00ED2C94" w:rsidP="00416C9A">
            <w:pPr>
              <w:pStyle w:val="Tabellinnhold"/>
              <w:numPr>
                <w:ilvl w:val="0"/>
                <w:numId w:val="4"/>
              </w:numPr>
              <w:tabs>
                <w:tab w:val="left" w:pos="0"/>
                <w:tab w:val="left" w:pos="284"/>
              </w:tabs>
              <w:snapToGrid w:val="0"/>
            </w:pPr>
            <w:r w:rsidRPr="001A46D7">
              <w:t>"Produksjonsformat"</w:t>
            </w:r>
          </w:p>
          <w:p w:rsidR="00ED2C94" w:rsidRPr="001A46D7" w:rsidRDefault="00ED2C94" w:rsidP="00416C9A">
            <w:pPr>
              <w:pStyle w:val="Tabellinnhold"/>
              <w:numPr>
                <w:ilvl w:val="0"/>
                <w:numId w:val="4"/>
              </w:numPr>
              <w:tabs>
                <w:tab w:val="left" w:pos="0"/>
                <w:tab w:val="left" w:pos="284"/>
              </w:tabs>
              <w:snapToGrid w:val="0"/>
            </w:pPr>
            <w:r w:rsidRPr="001A46D7">
              <w:t>"Arkivformat"</w:t>
            </w:r>
          </w:p>
          <w:p w:rsidR="00ED2C94" w:rsidRPr="001A46D7" w:rsidRDefault="00ED2C94" w:rsidP="00416C9A">
            <w:pPr>
              <w:pStyle w:val="Tabellinnhold"/>
              <w:numPr>
                <w:ilvl w:val="0"/>
                <w:numId w:val="4"/>
              </w:numPr>
              <w:tabs>
                <w:tab w:val="left" w:pos="0"/>
                <w:tab w:val="left" w:pos="284"/>
              </w:tabs>
              <w:snapToGrid w:val="0"/>
            </w:pPr>
            <w:r w:rsidRPr="001A46D7">
              <w:t>"Dokument hvor deler av innholdet er skjermet"</w:t>
            </w:r>
          </w:p>
          <w:p w:rsidR="00ED2C94" w:rsidRPr="001A46D7" w:rsidRDefault="00ED2C94" w:rsidP="00416C9A">
            <w:pPr>
              <w:pStyle w:val="Tabellinnhold"/>
              <w:snapToGrid w:val="0"/>
            </w:pPr>
            <w:r w:rsidRPr="001A46D7">
              <w:t>Kan ikke endres</w:t>
            </w:r>
          </w:p>
        </w:tc>
      </w:tr>
      <w:tr w:rsidR="00ED2C94" w:rsidRPr="001A46D7" w:rsidTr="00F962B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F962BF">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M701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format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Dokumentets format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når dokumentet arkiveres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C10E75" w:rsidP="00416C9A">
            <w:pPr>
              <w:pStyle w:val="Tabellinnhold"/>
              <w:snapToGrid w:val="0"/>
            </w:pPr>
            <w:r w:rsidRPr="001A46D7">
              <w:t>Faste verdier bestemmes senere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M702</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formatDetaljer</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ED2C94"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Nærmere spesifikasjon av dokuments format, f.eks. informasjon om komprimering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M705</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sjekksum</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A4746" w:rsidP="00416C9A">
            <w:pPr>
              <w:pStyle w:val="Tabellinnhold"/>
              <w:snapToGrid w:val="0"/>
            </w:pPr>
            <w:r>
              <w:t>Obligatorisk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 xml:space="preserve">En verdi som beregnes ut fra innholdet i dokumentet, og som dermed gir integritetssikring til dokumentets innhold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Påføres automatisk i forbindelse med eksport for avlevering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 Sjekksummen skal være heksadesimal uten noen formatteringstegn.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M706</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sjekksumAlgoritme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4A4746" w:rsidP="00416C9A">
            <w:pPr>
              <w:pStyle w:val="Tabellinnhold"/>
              <w:snapToGrid w:val="0"/>
            </w:pPr>
            <w:r>
              <w:t xml:space="preserve">Obligatorisk </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Algoritmen som er brukt for å beregne sjekksummen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i forbindelse med eksport for avlevering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  Algoritmen som skal brukes inntil videre er SHA256.</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M707</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filstoerrelse</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9E4EF7" w:rsidP="00416C9A">
            <w:pPr>
              <w:pStyle w:val="Tabellinnhold"/>
              <w:snapToGrid w:val="0"/>
            </w:pPr>
            <w:r>
              <w:t>O</w:t>
            </w:r>
            <w:r w:rsidR="00ED2C94" w:rsidRPr="001A46D7">
              <w:t>bligatorisk</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Størrelsen på fila i antall bytes</w:t>
            </w:r>
            <w:r w:rsidR="00824BAD">
              <w:t xml:space="preserve"> oppgitt med desimaltall</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rPr>
                <w:i/>
              </w:rPr>
              <w:t>dokumentobjekt</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Registreres automatisk i forbindelse med eksport for avlevering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Nei</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Kan ikke endres</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D2C94" w:rsidRPr="001A46D7" w:rsidTr="00416C9A">
        <w:tc>
          <w:tcPr>
            <w:tcW w:w="521"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M711</w:t>
            </w:r>
          </w:p>
        </w:tc>
        <w:tc>
          <w:tcPr>
            <w:tcW w:w="802" w:type="dxa"/>
            <w:tcBorders>
              <w:top w:val="single" w:sz="1" w:space="0" w:color="000000"/>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D2C94" w:rsidRPr="001A46D7" w:rsidRDefault="00ED2C94" w:rsidP="00416C9A">
            <w:pPr>
              <w:pStyle w:val="Tabellinnhold"/>
              <w:snapToGrid w:val="0"/>
              <w:rPr>
                <w:rFonts w:ascii="Arial" w:hAnsi="Arial"/>
                <w:b/>
                <w:bCs/>
                <w:color w:val="FF0000"/>
              </w:rPr>
            </w:pPr>
            <w:r w:rsidRPr="001A46D7">
              <w:rPr>
                <w:rFonts w:ascii="Arial" w:hAnsi="Arial"/>
                <w:b/>
                <w:bCs/>
                <w:color w:val="FF0000"/>
              </w:rPr>
              <w:t>virksomhetsspes</w:t>
            </w:r>
            <w:r w:rsidR="005E4564">
              <w:rPr>
                <w:rFonts w:ascii="Arial" w:hAnsi="Arial"/>
                <w:b/>
                <w:bCs/>
                <w:color w:val="FF0000"/>
              </w:rPr>
              <w:t>i</w:t>
            </w:r>
            <w:r w:rsidRPr="001A46D7">
              <w:rPr>
                <w:rFonts w:ascii="Arial" w:hAnsi="Arial"/>
                <w:b/>
                <w:bCs/>
                <w:color w:val="FF0000"/>
              </w:rPr>
              <w:t>fikkeMetadata</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D2C94" w:rsidRPr="001A46D7" w:rsidRDefault="00F55712" w:rsidP="00416C9A">
            <w:pPr>
              <w:pStyle w:val="Tabellinnhold"/>
              <w:snapToGrid w:val="0"/>
            </w:pPr>
            <w:r w:rsidRPr="001A46D7">
              <w:t>Valgfri</w:t>
            </w:r>
          </w:p>
        </w:tc>
        <w:tc>
          <w:tcPr>
            <w:tcW w:w="2408" w:type="dxa"/>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r w:rsidRPr="001A46D7">
              <w:t>En</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D2C94" w:rsidRPr="001A46D7" w:rsidRDefault="00F55712" w:rsidP="00E14FB5">
            <w:pPr>
              <w:pStyle w:val="Tabellinnhold"/>
              <w:snapToGrid w:val="0"/>
            </w:pPr>
            <w:r w:rsidRPr="001A46D7">
              <w:t>Et overordnet metadataelement som kan inneholde egendefinerte metadat</w:t>
            </w:r>
            <w:r w:rsidR="00E14FB5" w:rsidRPr="001A46D7">
              <w:t xml:space="preserve">a. </w:t>
            </w:r>
            <w:r w:rsidR="00DC3225" w:rsidRPr="001A46D7">
              <w:t xml:space="preserve">Disse metadataene må da være spesifisert i et eller flere XML-skjema. </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D2C94" w:rsidRPr="001A46D7" w:rsidRDefault="00F55712" w:rsidP="00F55712">
            <w:pPr>
              <w:pStyle w:val="Tabellinnhold"/>
              <w:snapToGrid w:val="0"/>
            </w:pPr>
            <w:r w:rsidRPr="001A46D7">
              <w:rPr>
                <w:i/>
              </w:rPr>
              <w:t>mappe</w:t>
            </w:r>
            <w:r w:rsidRPr="001A46D7">
              <w:t xml:space="preserve"> (med </w:t>
            </w:r>
            <w:r w:rsidRPr="001A46D7">
              <w:rPr>
                <w:i/>
              </w:rPr>
              <w:t>sakspart</w:t>
            </w:r>
            <w:r w:rsidRPr="001A46D7">
              <w:t xml:space="preserve">), </w:t>
            </w:r>
            <w:r w:rsidR="00DC3225" w:rsidRPr="001A46D7">
              <w:rPr>
                <w:i/>
              </w:rPr>
              <w:t>basis</w:t>
            </w:r>
            <w:r w:rsidRPr="001A46D7">
              <w:rPr>
                <w:i/>
              </w:rPr>
              <w:t>registrering</w:t>
            </w: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DC3225">
        <w:tc>
          <w:tcPr>
            <w:tcW w:w="2568" w:type="dxa"/>
            <w:gridSpan w:val="3"/>
            <w:tcBorders>
              <w:left w:val="single" w:sz="1" w:space="0" w:color="000000"/>
              <w:bottom w:val="single" w:sz="2" w:space="0" w:color="000000"/>
            </w:tcBorders>
          </w:tcPr>
          <w:p w:rsidR="00ED2C94" w:rsidRPr="001A46D7" w:rsidRDefault="00ED2C94" w:rsidP="00416C9A">
            <w:pPr>
              <w:pStyle w:val="Tabellinnhold"/>
              <w:snapToGrid w:val="0"/>
              <w:rPr>
                <w:b/>
                <w:bCs/>
              </w:rPr>
            </w:pPr>
            <w:r w:rsidRPr="001A46D7">
              <w:rPr>
                <w:b/>
                <w:bCs/>
              </w:rPr>
              <w:t>Arv</w:t>
            </w:r>
          </w:p>
        </w:tc>
        <w:tc>
          <w:tcPr>
            <w:tcW w:w="7099" w:type="dxa"/>
            <w:gridSpan w:val="3"/>
            <w:tcBorders>
              <w:left w:val="single" w:sz="1" w:space="0" w:color="000000"/>
              <w:bottom w:val="single" w:sz="2" w:space="0" w:color="000000"/>
              <w:right w:val="single" w:sz="1" w:space="0" w:color="000000"/>
            </w:tcBorders>
          </w:tcPr>
          <w:p w:rsidR="00ED2C94" w:rsidRPr="001A46D7" w:rsidRDefault="00ED2C94" w:rsidP="00416C9A">
            <w:pPr>
              <w:pStyle w:val="Tabellinnhold"/>
              <w:snapToGrid w:val="0"/>
            </w:pPr>
          </w:p>
        </w:tc>
      </w:tr>
      <w:tr w:rsidR="00ED2C94" w:rsidRPr="001A46D7" w:rsidTr="00DC3225">
        <w:tc>
          <w:tcPr>
            <w:tcW w:w="2568" w:type="dxa"/>
            <w:gridSpan w:val="3"/>
            <w:tcBorders>
              <w:top w:val="single" w:sz="2" w:space="0" w:color="000000"/>
              <w:left w:val="single" w:sz="2" w:space="0" w:color="000000"/>
              <w:bottom w:val="single" w:sz="4" w:space="0" w:color="auto"/>
              <w:right w:val="single" w:sz="2" w:space="0" w:color="000000"/>
            </w:tcBorders>
          </w:tcPr>
          <w:p w:rsidR="00ED2C94" w:rsidRPr="001A46D7" w:rsidRDefault="00ED2C94" w:rsidP="00416C9A">
            <w:pPr>
              <w:pStyle w:val="Tabellinnhold"/>
              <w:snapToGrid w:val="0"/>
              <w:rPr>
                <w:b/>
                <w:bCs/>
              </w:rPr>
            </w:pPr>
            <w:r w:rsidRPr="001A46D7">
              <w:rPr>
                <w:b/>
                <w:bCs/>
              </w:rPr>
              <w:t>Betingelser</w:t>
            </w:r>
          </w:p>
        </w:tc>
        <w:tc>
          <w:tcPr>
            <w:tcW w:w="7099" w:type="dxa"/>
            <w:gridSpan w:val="3"/>
            <w:tcBorders>
              <w:top w:val="single" w:sz="2" w:space="0" w:color="000000"/>
              <w:left w:val="single" w:sz="2" w:space="0" w:color="000000"/>
              <w:bottom w:val="single" w:sz="4" w:space="0" w:color="auto"/>
              <w:right w:val="single" w:sz="2" w:space="0" w:color="000000"/>
            </w:tcBorders>
          </w:tcPr>
          <w:p w:rsidR="00ED2C94" w:rsidRPr="001A46D7" w:rsidRDefault="00ED2C94" w:rsidP="00416C9A">
            <w:pPr>
              <w:pStyle w:val="Tabellinnhold"/>
              <w:snapToGrid w:val="0"/>
            </w:pPr>
          </w:p>
        </w:tc>
      </w:tr>
      <w:tr w:rsidR="00ED2C94" w:rsidRPr="001A46D7" w:rsidTr="00DC3225">
        <w:tc>
          <w:tcPr>
            <w:tcW w:w="2568" w:type="dxa"/>
            <w:gridSpan w:val="3"/>
            <w:tcBorders>
              <w:top w:val="single" w:sz="4" w:space="0" w:color="auto"/>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Kommentarer</w:t>
            </w:r>
          </w:p>
        </w:tc>
        <w:tc>
          <w:tcPr>
            <w:tcW w:w="7099" w:type="dxa"/>
            <w:gridSpan w:val="3"/>
            <w:tcBorders>
              <w:top w:val="single" w:sz="4" w:space="0" w:color="auto"/>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r w:rsidR="00ED2C94" w:rsidRPr="001A46D7" w:rsidTr="00416C9A">
        <w:tc>
          <w:tcPr>
            <w:tcW w:w="2568" w:type="dxa"/>
            <w:gridSpan w:val="3"/>
            <w:tcBorders>
              <w:left w:val="single" w:sz="1" w:space="0" w:color="000000"/>
              <w:bottom w:val="single" w:sz="1" w:space="0" w:color="000000"/>
            </w:tcBorders>
          </w:tcPr>
          <w:p w:rsidR="00ED2C94" w:rsidRPr="001A46D7" w:rsidRDefault="00ED2C94" w:rsidP="00416C9A">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D2C94" w:rsidRPr="001A46D7" w:rsidRDefault="00ED2C94" w:rsidP="00416C9A">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14FB5" w:rsidRPr="001A46D7" w:rsidTr="00E14FB5">
        <w:tc>
          <w:tcPr>
            <w:tcW w:w="521"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rFonts w:ascii="Arial" w:hAnsi="Arial"/>
                <w:b/>
                <w:bCs/>
                <w:color w:val="FF0000"/>
              </w:rPr>
            </w:pPr>
            <w:r w:rsidRPr="001A46D7">
              <w:rPr>
                <w:rFonts w:ascii="Arial" w:hAnsi="Arial"/>
                <w:b/>
                <w:bCs/>
                <w:color w:val="FF0000"/>
              </w:rPr>
              <w:t>M712</w:t>
            </w:r>
          </w:p>
        </w:tc>
        <w:tc>
          <w:tcPr>
            <w:tcW w:w="802"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14FB5" w:rsidRPr="001A46D7" w:rsidRDefault="00110812" w:rsidP="00E14FB5">
            <w:pPr>
              <w:pStyle w:val="Tabellinnhold"/>
              <w:snapToGrid w:val="0"/>
              <w:rPr>
                <w:rFonts w:ascii="Arial" w:hAnsi="Arial"/>
                <w:b/>
                <w:bCs/>
                <w:color w:val="FF0000"/>
              </w:rPr>
            </w:pPr>
            <w:r w:rsidRPr="001A46D7">
              <w:rPr>
                <w:rFonts w:ascii="Arial" w:hAnsi="Arial"/>
                <w:b/>
                <w:bCs/>
                <w:color w:val="FF0000"/>
              </w:rPr>
              <w:t>konvertertFraFormat</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14FB5" w:rsidRPr="001A46D7" w:rsidRDefault="00110812" w:rsidP="00E14FB5">
            <w:pPr>
              <w:pStyle w:val="Tabellinnhold"/>
              <w:snapToGrid w:val="0"/>
            </w:pPr>
            <w:r w:rsidRPr="001A46D7">
              <w:t>Betinget obligatorisk</w:t>
            </w:r>
          </w:p>
        </w:tc>
        <w:tc>
          <w:tcPr>
            <w:tcW w:w="2408" w:type="dxa"/>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En</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14FB5" w:rsidRPr="001A46D7" w:rsidRDefault="00110812" w:rsidP="00110812">
            <w:pPr>
              <w:pStyle w:val="Tabellinnhold"/>
              <w:snapToGrid w:val="0"/>
            </w:pPr>
            <w:r w:rsidRPr="001A46D7">
              <w:t>Formatet dokumentet hadde før det ble konvertert</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14FB5" w:rsidRPr="00412FDC" w:rsidRDefault="00412FDC" w:rsidP="00E14FB5">
            <w:pPr>
              <w:pStyle w:val="Tabellinnhold"/>
              <w:snapToGrid w:val="0"/>
              <w:rPr>
                <w:i/>
              </w:rPr>
            </w:pPr>
            <w:r w:rsidRPr="00412FDC">
              <w:rPr>
                <w:i/>
              </w:rPr>
              <w:t>dokumentobjekt</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14FB5" w:rsidRPr="001A46D7" w:rsidRDefault="00110812" w:rsidP="00E14FB5">
            <w:pPr>
              <w:pStyle w:val="Tabellinnhold"/>
              <w:snapToGrid w:val="0"/>
            </w:pPr>
            <w:r w:rsidRPr="001A46D7">
              <w:t>Registreres automatisk ved konvertering</w:t>
            </w:r>
          </w:p>
        </w:tc>
      </w:tr>
      <w:tr w:rsidR="00E14FB5" w:rsidRPr="001A46D7" w:rsidTr="00E14FB5">
        <w:tc>
          <w:tcPr>
            <w:tcW w:w="2568" w:type="dxa"/>
            <w:gridSpan w:val="3"/>
            <w:tcBorders>
              <w:left w:val="single" w:sz="1" w:space="0" w:color="000000"/>
              <w:bottom w:val="single" w:sz="2" w:space="0" w:color="000000"/>
            </w:tcBorders>
          </w:tcPr>
          <w:p w:rsidR="00E14FB5" w:rsidRPr="001A46D7" w:rsidRDefault="00E14FB5" w:rsidP="00E14FB5">
            <w:pPr>
              <w:pStyle w:val="Tabellinnhold"/>
              <w:snapToGrid w:val="0"/>
              <w:rPr>
                <w:b/>
                <w:bCs/>
              </w:rPr>
            </w:pPr>
            <w:r w:rsidRPr="001A46D7">
              <w:rPr>
                <w:b/>
                <w:bCs/>
              </w:rPr>
              <w:t>Arv</w:t>
            </w:r>
          </w:p>
        </w:tc>
        <w:tc>
          <w:tcPr>
            <w:tcW w:w="7099" w:type="dxa"/>
            <w:gridSpan w:val="3"/>
            <w:tcBorders>
              <w:left w:val="single" w:sz="1" w:space="0" w:color="000000"/>
              <w:bottom w:val="single" w:sz="2" w:space="0" w:color="000000"/>
              <w:right w:val="single" w:sz="1" w:space="0" w:color="000000"/>
            </w:tcBorders>
          </w:tcPr>
          <w:p w:rsidR="00E14FB5" w:rsidRPr="001A46D7" w:rsidRDefault="00110812" w:rsidP="00E14FB5">
            <w:pPr>
              <w:pStyle w:val="Tabellinnhold"/>
              <w:snapToGrid w:val="0"/>
            </w:pPr>
            <w:r w:rsidRPr="001A46D7">
              <w:t>Nei</w:t>
            </w:r>
          </w:p>
        </w:tc>
      </w:tr>
      <w:tr w:rsidR="00E14FB5" w:rsidRPr="001A46D7" w:rsidTr="00E14FB5">
        <w:tc>
          <w:tcPr>
            <w:tcW w:w="2568" w:type="dxa"/>
            <w:gridSpan w:val="3"/>
            <w:tcBorders>
              <w:top w:val="single" w:sz="2" w:space="0" w:color="000000"/>
              <w:left w:val="single" w:sz="2" w:space="0" w:color="000000"/>
              <w:bottom w:val="single" w:sz="4" w:space="0" w:color="auto"/>
              <w:right w:val="single" w:sz="2" w:space="0" w:color="000000"/>
            </w:tcBorders>
          </w:tcPr>
          <w:p w:rsidR="00E14FB5" w:rsidRPr="001A46D7" w:rsidRDefault="00E14FB5" w:rsidP="00E14FB5">
            <w:pPr>
              <w:pStyle w:val="Tabellinnhold"/>
              <w:snapToGrid w:val="0"/>
              <w:rPr>
                <w:b/>
                <w:bCs/>
              </w:rPr>
            </w:pPr>
            <w:r w:rsidRPr="001A46D7">
              <w:rPr>
                <w:b/>
                <w:bCs/>
              </w:rPr>
              <w:t>Betingelser</w:t>
            </w:r>
          </w:p>
        </w:tc>
        <w:tc>
          <w:tcPr>
            <w:tcW w:w="7099" w:type="dxa"/>
            <w:gridSpan w:val="3"/>
            <w:tcBorders>
              <w:top w:val="single" w:sz="2" w:space="0" w:color="000000"/>
              <w:left w:val="single" w:sz="2" w:space="0" w:color="000000"/>
              <w:bottom w:val="single" w:sz="4" w:space="0" w:color="auto"/>
              <w:right w:val="single" w:sz="2" w:space="0" w:color="000000"/>
            </w:tcBorders>
          </w:tcPr>
          <w:p w:rsidR="00E14FB5" w:rsidRPr="001A46D7" w:rsidRDefault="00110812" w:rsidP="00E14FB5">
            <w:pPr>
              <w:pStyle w:val="Tabellinnhold"/>
              <w:snapToGrid w:val="0"/>
            </w:pPr>
            <w:r w:rsidRPr="001A46D7">
              <w:t>Kan ikke endres</w:t>
            </w:r>
          </w:p>
        </w:tc>
      </w:tr>
      <w:tr w:rsidR="00E14FB5" w:rsidRPr="001A46D7" w:rsidTr="00E14FB5">
        <w:tc>
          <w:tcPr>
            <w:tcW w:w="2568" w:type="dxa"/>
            <w:gridSpan w:val="3"/>
            <w:tcBorders>
              <w:top w:val="single" w:sz="4" w:space="0" w:color="auto"/>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Kommentarer</w:t>
            </w:r>
          </w:p>
        </w:tc>
        <w:tc>
          <w:tcPr>
            <w:tcW w:w="7099" w:type="dxa"/>
            <w:gridSpan w:val="3"/>
            <w:tcBorders>
              <w:top w:val="single" w:sz="4" w:space="0" w:color="auto"/>
              <w:left w:val="single" w:sz="1" w:space="0" w:color="000000"/>
              <w:bottom w:val="single" w:sz="1" w:space="0" w:color="000000"/>
              <w:right w:val="single" w:sz="1" w:space="0" w:color="000000"/>
            </w:tcBorders>
          </w:tcPr>
          <w:p w:rsidR="00E14FB5" w:rsidRPr="001A46D7" w:rsidRDefault="00110812" w:rsidP="00E14FB5">
            <w:pPr>
              <w:pStyle w:val="Tabellinnhold"/>
              <w:snapToGrid w:val="0"/>
            </w:pPr>
            <w:r w:rsidRPr="001A46D7">
              <w:t xml:space="preserve">Dette vil vanligvis være produksjonsformatet, men kan også være et annet arkivformat. </w:t>
            </w:r>
            <w:r w:rsidR="00824BAD">
              <w:t>Faste verdier bestemmes senere.</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p>
        </w:tc>
      </w:tr>
    </w:tbl>
    <w:p w:rsidR="00ED2C94" w:rsidRPr="001A46D7" w:rsidRDefault="00ED2C94"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14FB5" w:rsidRPr="001A46D7" w:rsidTr="00E14FB5">
        <w:tc>
          <w:tcPr>
            <w:tcW w:w="521"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14FB5" w:rsidRPr="001A46D7" w:rsidRDefault="00E14FB5" w:rsidP="00110812">
            <w:pPr>
              <w:pStyle w:val="Tabellinnhold"/>
              <w:snapToGrid w:val="0"/>
              <w:rPr>
                <w:rFonts w:ascii="Arial" w:hAnsi="Arial"/>
                <w:b/>
                <w:bCs/>
                <w:color w:val="FF0000"/>
              </w:rPr>
            </w:pPr>
            <w:r w:rsidRPr="001A46D7">
              <w:rPr>
                <w:rFonts w:ascii="Arial" w:hAnsi="Arial"/>
                <w:b/>
                <w:bCs/>
                <w:color w:val="FF0000"/>
              </w:rPr>
              <w:t>M71</w:t>
            </w:r>
            <w:r w:rsidR="00110812" w:rsidRPr="001A46D7">
              <w:rPr>
                <w:rFonts w:ascii="Arial" w:hAnsi="Arial"/>
                <w:b/>
                <w:bCs/>
                <w:color w:val="FF0000"/>
              </w:rPr>
              <w:t>3</w:t>
            </w:r>
          </w:p>
        </w:tc>
        <w:tc>
          <w:tcPr>
            <w:tcW w:w="802"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14FB5" w:rsidRPr="001A46D7" w:rsidRDefault="00110812" w:rsidP="00E14FB5">
            <w:pPr>
              <w:pStyle w:val="Tabellinnhold"/>
              <w:snapToGrid w:val="0"/>
              <w:rPr>
                <w:rFonts w:ascii="Arial" w:hAnsi="Arial"/>
                <w:b/>
                <w:bCs/>
                <w:color w:val="FF0000"/>
              </w:rPr>
            </w:pPr>
            <w:r w:rsidRPr="001A46D7">
              <w:rPr>
                <w:rFonts w:ascii="Arial" w:hAnsi="Arial"/>
                <w:b/>
                <w:bCs/>
                <w:color w:val="FF0000"/>
              </w:rPr>
              <w:t>konvertertTilFormat</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14FB5" w:rsidRPr="001A46D7" w:rsidRDefault="00110812" w:rsidP="00E14FB5">
            <w:pPr>
              <w:pStyle w:val="Tabellinnhold"/>
              <w:snapToGrid w:val="0"/>
            </w:pPr>
            <w:r w:rsidRPr="001A46D7">
              <w:t>Betinget obligatorisk</w:t>
            </w:r>
          </w:p>
        </w:tc>
        <w:tc>
          <w:tcPr>
            <w:tcW w:w="2408" w:type="dxa"/>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En</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14FB5" w:rsidRPr="001A46D7" w:rsidRDefault="00110812" w:rsidP="00E14FB5">
            <w:pPr>
              <w:pStyle w:val="Tabellinnhold"/>
              <w:snapToGrid w:val="0"/>
            </w:pPr>
            <w:r w:rsidRPr="001A46D7">
              <w:t>Formatet dokumentet fikk etter konvertering</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14FB5" w:rsidRPr="001A46D7" w:rsidRDefault="00412FDC" w:rsidP="00E14FB5">
            <w:pPr>
              <w:pStyle w:val="Tabellinnhold"/>
              <w:snapToGrid w:val="0"/>
            </w:pPr>
            <w:r w:rsidRPr="00412FDC">
              <w:rPr>
                <w:i/>
              </w:rPr>
              <w:t>dokumentobjekt</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14FB5" w:rsidRPr="001A46D7" w:rsidRDefault="00110812" w:rsidP="00E14FB5">
            <w:pPr>
              <w:pStyle w:val="Tabellinnhold"/>
              <w:snapToGrid w:val="0"/>
            </w:pPr>
            <w:r w:rsidRPr="001A46D7">
              <w:t>Registreres automatisk ved konvertering</w:t>
            </w:r>
          </w:p>
        </w:tc>
      </w:tr>
      <w:tr w:rsidR="00E14FB5" w:rsidRPr="001A46D7" w:rsidTr="00E14FB5">
        <w:tc>
          <w:tcPr>
            <w:tcW w:w="2568" w:type="dxa"/>
            <w:gridSpan w:val="3"/>
            <w:tcBorders>
              <w:left w:val="single" w:sz="1" w:space="0" w:color="000000"/>
              <w:bottom w:val="single" w:sz="2" w:space="0" w:color="000000"/>
            </w:tcBorders>
          </w:tcPr>
          <w:p w:rsidR="00E14FB5" w:rsidRPr="001A46D7" w:rsidRDefault="00E14FB5" w:rsidP="00E14FB5">
            <w:pPr>
              <w:pStyle w:val="Tabellinnhold"/>
              <w:snapToGrid w:val="0"/>
              <w:rPr>
                <w:b/>
                <w:bCs/>
              </w:rPr>
            </w:pPr>
            <w:r w:rsidRPr="001A46D7">
              <w:rPr>
                <w:b/>
                <w:bCs/>
              </w:rPr>
              <w:t>Arv</w:t>
            </w:r>
          </w:p>
        </w:tc>
        <w:tc>
          <w:tcPr>
            <w:tcW w:w="7099" w:type="dxa"/>
            <w:gridSpan w:val="3"/>
            <w:tcBorders>
              <w:left w:val="single" w:sz="1" w:space="0" w:color="000000"/>
              <w:bottom w:val="single" w:sz="2" w:space="0" w:color="000000"/>
              <w:right w:val="single" w:sz="1" w:space="0" w:color="000000"/>
            </w:tcBorders>
          </w:tcPr>
          <w:p w:rsidR="00E14FB5" w:rsidRPr="001A46D7" w:rsidRDefault="00110812" w:rsidP="00E14FB5">
            <w:pPr>
              <w:pStyle w:val="Tabellinnhold"/>
              <w:snapToGrid w:val="0"/>
            </w:pPr>
            <w:r w:rsidRPr="001A46D7">
              <w:t>Nei</w:t>
            </w:r>
          </w:p>
        </w:tc>
      </w:tr>
      <w:tr w:rsidR="00E14FB5" w:rsidRPr="001A46D7" w:rsidTr="00E14FB5">
        <w:tc>
          <w:tcPr>
            <w:tcW w:w="2568" w:type="dxa"/>
            <w:gridSpan w:val="3"/>
            <w:tcBorders>
              <w:top w:val="single" w:sz="2" w:space="0" w:color="000000"/>
              <w:left w:val="single" w:sz="2" w:space="0" w:color="000000"/>
              <w:bottom w:val="single" w:sz="4" w:space="0" w:color="auto"/>
              <w:right w:val="single" w:sz="2" w:space="0" w:color="000000"/>
            </w:tcBorders>
          </w:tcPr>
          <w:p w:rsidR="00E14FB5" w:rsidRPr="001A46D7" w:rsidRDefault="00E14FB5" w:rsidP="00E14FB5">
            <w:pPr>
              <w:pStyle w:val="Tabellinnhold"/>
              <w:snapToGrid w:val="0"/>
              <w:rPr>
                <w:b/>
                <w:bCs/>
              </w:rPr>
            </w:pPr>
            <w:r w:rsidRPr="001A46D7">
              <w:rPr>
                <w:b/>
                <w:bCs/>
              </w:rPr>
              <w:t>Betingelser</w:t>
            </w:r>
          </w:p>
        </w:tc>
        <w:tc>
          <w:tcPr>
            <w:tcW w:w="7099" w:type="dxa"/>
            <w:gridSpan w:val="3"/>
            <w:tcBorders>
              <w:top w:val="single" w:sz="2" w:space="0" w:color="000000"/>
              <w:left w:val="single" w:sz="2" w:space="0" w:color="000000"/>
              <w:bottom w:val="single" w:sz="4" w:space="0" w:color="auto"/>
              <w:right w:val="single" w:sz="2" w:space="0" w:color="000000"/>
            </w:tcBorders>
          </w:tcPr>
          <w:p w:rsidR="00E14FB5" w:rsidRPr="001A46D7" w:rsidRDefault="00110812" w:rsidP="00E14FB5">
            <w:pPr>
              <w:pStyle w:val="Tabellinnhold"/>
              <w:snapToGrid w:val="0"/>
            </w:pPr>
            <w:r w:rsidRPr="001A46D7">
              <w:t>Kan ikke endres</w:t>
            </w:r>
          </w:p>
        </w:tc>
      </w:tr>
      <w:tr w:rsidR="00E14FB5" w:rsidRPr="001A46D7" w:rsidTr="00E14FB5">
        <w:tc>
          <w:tcPr>
            <w:tcW w:w="2568" w:type="dxa"/>
            <w:gridSpan w:val="3"/>
            <w:tcBorders>
              <w:top w:val="single" w:sz="4" w:space="0" w:color="auto"/>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Kommentarer</w:t>
            </w:r>
          </w:p>
        </w:tc>
        <w:tc>
          <w:tcPr>
            <w:tcW w:w="7099" w:type="dxa"/>
            <w:gridSpan w:val="3"/>
            <w:tcBorders>
              <w:top w:val="single" w:sz="4" w:space="0" w:color="auto"/>
              <w:left w:val="single" w:sz="1" w:space="0" w:color="000000"/>
              <w:bottom w:val="single" w:sz="1" w:space="0" w:color="000000"/>
              <w:right w:val="single" w:sz="1" w:space="0" w:color="000000"/>
            </w:tcBorders>
          </w:tcPr>
          <w:p w:rsidR="00E14FB5" w:rsidRPr="001A46D7" w:rsidRDefault="00824BAD" w:rsidP="00E14FB5">
            <w:pPr>
              <w:pStyle w:val="Tabellinnhold"/>
              <w:snapToGrid w:val="0"/>
            </w:pPr>
            <w:r>
              <w:t>Faste verdier bestemmes senere</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p>
        </w:tc>
      </w:tr>
    </w:tbl>
    <w:p w:rsidR="00E14FB5" w:rsidRPr="001A46D7" w:rsidRDefault="00E14FB5" w:rsidP="00ED2C9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14FB5" w:rsidRPr="001A46D7" w:rsidTr="00E14FB5">
        <w:tc>
          <w:tcPr>
            <w:tcW w:w="521"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14FB5" w:rsidRPr="001A46D7" w:rsidRDefault="00E14FB5" w:rsidP="00110812">
            <w:pPr>
              <w:pStyle w:val="Tabellinnhold"/>
              <w:snapToGrid w:val="0"/>
              <w:rPr>
                <w:rFonts w:ascii="Arial" w:hAnsi="Arial"/>
                <w:b/>
                <w:bCs/>
                <w:color w:val="FF0000"/>
              </w:rPr>
            </w:pPr>
            <w:r w:rsidRPr="001A46D7">
              <w:rPr>
                <w:rFonts w:ascii="Arial" w:hAnsi="Arial"/>
                <w:b/>
                <w:bCs/>
                <w:color w:val="FF0000"/>
              </w:rPr>
              <w:t>M71</w:t>
            </w:r>
            <w:r w:rsidR="00110812" w:rsidRPr="001A46D7">
              <w:rPr>
                <w:rFonts w:ascii="Arial" w:hAnsi="Arial"/>
                <w:b/>
                <w:bCs/>
                <w:color w:val="FF0000"/>
              </w:rPr>
              <w:t>4</w:t>
            </w:r>
          </w:p>
        </w:tc>
        <w:tc>
          <w:tcPr>
            <w:tcW w:w="802"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14FB5" w:rsidRPr="001A46D7" w:rsidRDefault="00110812" w:rsidP="00E14FB5">
            <w:pPr>
              <w:pStyle w:val="Tabellinnhold"/>
              <w:snapToGrid w:val="0"/>
              <w:rPr>
                <w:rFonts w:ascii="Arial" w:hAnsi="Arial"/>
                <w:b/>
                <w:bCs/>
                <w:color w:val="FF0000"/>
              </w:rPr>
            </w:pPr>
            <w:r w:rsidRPr="001A46D7">
              <w:rPr>
                <w:rFonts w:ascii="Arial" w:hAnsi="Arial"/>
                <w:b/>
                <w:bCs/>
                <w:color w:val="FF0000"/>
              </w:rPr>
              <w:t>konverteringsverktoey</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14FB5" w:rsidRPr="001A46D7" w:rsidRDefault="00110812" w:rsidP="00E14FB5">
            <w:pPr>
              <w:pStyle w:val="Tabellinnhold"/>
              <w:snapToGrid w:val="0"/>
            </w:pPr>
            <w:r w:rsidRPr="001A46D7">
              <w:t>Valgfri</w:t>
            </w:r>
          </w:p>
        </w:tc>
        <w:tc>
          <w:tcPr>
            <w:tcW w:w="2408" w:type="dxa"/>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En</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14FB5" w:rsidRPr="001A46D7" w:rsidRDefault="00110812" w:rsidP="00E14FB5">
            <w:pPr>
              <w:pStyle w:val="Tabellinnhold"/>
              <w:snapToGrid w:val="0"/>
            </w:pPr>
            <w:r w:rsidRPr="001A46D7">
              <w:t xml:space="preserve">Navn på det </w:t>
            </w:r>
            <w:r w:rsidR="00253186" w:rsidRPr="001A46D7">
              <w:t>IT-</w:t>
            </w:r>
            <w:r w:rsidRPr="001A46D7">
              <w:t>verktøyet som ble brukt til å foreta konverteringen</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14FB5" w:rsidRPr="001A46D7" w:rsidRDefault="00412FDC" w:rsidP="00E14FB5">
            <w:pPr>
              <w:pStyle w:val="Tabellinnhold"/>
              <w:snapToGrid w:val="0"/>
            </w:pPr>
            <w:r w:rsidRPr="00412FDC">
              <w:rPr>
                <w:i/>
              </w:rPr>
              <w:t>dokumentobjekt</w:t>
            </w: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p>
        </w:tc>
      </w:tr>
      <w:tr w:rsidR="00E14FB5" w:rsidRPr="001A46D7" w:rsidTr="00E14FB5">
        <w:tc>
          <w:tcPr>
            <w:tcW w:w="2568" w:type="dxa"/>
            <w:gridSpan w:val="3"/>
            <w:tcBorders>
              <w:left w:val="single" w:sz="1" w:space="0" w:color="000000"/>
              <w:bottom w:val="single" w:sz="2" w:space="0" w:color="000000"/>
            </w:tcBorders>
          </w:tcPr>
          <w:p w:rsidR="00E14FB5" w:rsidRPr="001A46D7" w:rsidRDefault="00E14FB5" w:rsidP="00E14FB5">
            <w:pPr>
              <w:pStyle w:val="Tabellinnhold"/>
              <w:snapToGrid w:val="0"/>
              <w:rPr>
                <w:b/>
                <w:bCs/>
              </w:rPr>
            </w:pPr>
            <w:r w:rsidRPr="001A46D7">
              <w:rPr>
                <w:b/>
                <w:bCs/>
              </w:rPr>
              <w:t>Arv</w:t>
            </w:r>
          </w:p>
        </w:tc>
        <w:tc>
          <w:tcPr>
            <w:tcW w:w="7099" w:type="dxa"/>
            <w:gridSpan w:val="3"/>
            <w:tcBorders>
              <w:left w:val="single" w:sz="1" w:space="0" w:color="000000"/>
              <w:bottom w:val="single" w:sz="2" w:space="0" w:color="000000"/>
              <w:right w:val="single" w:sz="1" w:space="0" w:color="000000"/>
            </w:tcBorders>
          </w:tcPr>
          <w:p w:rsidR="00E14FB5" w:rsidRPr="001A46D7" w:rsidRDefault="00110812" w:rsidP="00E14FB5">
            <w:pPr>
              <w:pStyle w:val="Tabellinnhold"/>
              <w:snapToGrid w:val="0"/>
            </w:pPr>
            <w:r w:rsidRPr="001A46D7">
              <w:t>Nei</w:t>
            </w:r>
          </w:p>
        </w:tc>
      </w:tr>
      <w:tr w:rsidR="00E14FB5" w:rsidRPr="001A46D7" w:rsidTr="00E14FB5">
        <w:tc>
          <w:tcPr>
            <w:tcW w:w="2568" w:type="dxa"/>
            <w:gridSpan w:val="3"/>
            <w:tcBorders>
              <w:top w:val="single" w:sz="2" w:space="0" w:color="000000"/>
              <w:left w:val="single" w:sz="2" w:space="0" w:color="000000"/>
              <w:bottom w:val="single" w:sz="4" w:space="0" w:color="auto"/>
              <w:right w:val="single" w:sz="2" w:space="0" w:color="000000"/>
            </w:tcBorders>
          </w:tcPr>
          <w:p w:rsidR="00E14FB5" w:rsidRPr="001A46D7" w:rsidRDefault="00E14FB5" w:rsidP="00E14FB5">
            <w:pPr>
              <w:pStyle w:val="Tabellinnhold"/>
              <w:snapToGrid w:val="0"/>
              <w:rPr>
                <w:b/>
                <w:bCs/>
              </w:rPr>
            </w:pPr>
            <w:r w:rsidRPr="001A46D7">
              <w:rPr>
                <w:b/>
                <w:bCs/>
              </w:rPr>
              <w:t>Betingelser</w:t>
            </w:r>
          </w:p>
        </w:tc>
        <w:tc>
          <w:tcPr>
            <w:tcW w:w="7099" w:type="dxa"/>
            <w:gridSpan w:val="3"/>
            <w:tcBorders>
              <w:top w:val="single" w:sz="2" w:space="0" w:color="000000"/>
              <w:left w:val="single" w:sz="2" w:space="0" w:color="000000"/>
              <w:bottom w:val="single" w:sz="4" w:space="0" w:color="auto"/>
              <w:right w:val="single" w:sz="2" w:space="0" w:color="000000"/>
            </w:tcBorders>
          </w:tcPr>
          <w:p w:rsidR="00E14FB5" w:rsidRPr="001A46D7" w:rsidRDefault="00E14FB5" w:rsidP="00E14FB5">
            <w:pPr>
              <w:pStyle w:val="Tabellinnhold"/>
              <w:snapToGrid w:val="0"/>
            </w:pPr>
          </w:p>
        </w:tc>
      </w:tr>
      <w:tr w:rsidR="00E14FB5" w:rsidRPr="001A46D7" w:rsidTr="00E14FB5">
        <w:tc>
          <w:tcPr>
            <w:tcW w:w="2568" w:type="dxa"/>
            <w:gridSpan w:val="3"/>
            <w:tcBorders>
              <w:top w:val="single" w:sz="4" w:space="0" w:color="auto"/>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Kommentarer</w:t>
            </w:r>
          </w:p>
        </w:tc>
        <w:tc>
          <w:tcPr>
            <w:tcW w:w="7099" w:type="dxa"/>
            <w:gridSpan w:val="3"/>
            <w:tcBorders>
              <w:top w:val="single" w:sz="4" w:space="0" w:color="auto"/>
              <w:left w:val="single" w:sz="1" w:space="0" w:color="000000"/>
              <w:bottom w:val="single" w:sz="1" w:space="0" w:color="000000"/>
              <w:right w:val="single" w:sz="1" w:space="0" w:color="000000"/>
            </w:tcBorders>
          </w:tcPr>
          <w:p w:rsidR="00E14FB5" w:rsidRPr="001A46D7" w:rsidRDefault="00E14FB5" w:rsidP="00E14FB5">
            <w:pPr>
              <w:pStyle w:val="Tabellinnhold"/>
              <w:snapToGrid w:val="0"/>
            </w:pPr>
          </w:p>
        </w:tc>
      </w:tr>
      <w:tr w:rsidR="00E14FB5" w:rsidRPr="001A46D7" w:rsidTr="00E14FB5">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p>
        </w:tc>
      </w:tr>
    </w:tbl>
    <w:p w:rsidR="00E14FB5" w:rsidRPr="001A46D7" w:rsidRDefault="00E14FB5" w:rsidP="00ED2C94"/>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2248"/>
        <w:gridCol w:w="2408"/>
        <w:gridCol w:w="2443"/>
      </w:tblGrid>
      <w:tr w:rsidR="00E14FB5" w:rsidRPr="001A46D7" w:rsidTr="00253186">
        <w:tc>
          <w:tcPr>
            <w:tcW w:w="521"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Nr</w:t>
            </w:r>
          </w:p>
        </w:tc>
        <w:tc>
          <w:tcPr>
            <w:tcW w:w="1245" w:type="dxa"/>
            <w:tcBorders>
              <w:top w:val="single" w:sz="1" w:space="0" w:color="000000"/>
              <w:left w:val="single" w:sz="1" w:space="0" w:color="000000"/>
              <w:bottom w:val="single" w:sz="1" w:space="0" w:color="000000"/>
            </w:tcBorders>
          </w:tcPr>
          <w:p w:rsidR="00E14FB5" w:rsidRPr="001A46D7" w:rsidRDefault="00E14FB5" w:rsidP="00110812">
            <w:pPr>
              <w:pStyle w:val="Tabellinnhold"/>
              <w:snapToGrid w:val="0"/>
              <w:rPr>
                <w:rFonts w:ascii="Arial" w:hAnsi="Arial"/>
                <w:b/>
                <w:bCs/>
                <w:color w:val="FF0000"/>
              </w:rPr>
            </w:pPr>
            <w:r w:rsidRPr="001A46D7">
              <w:rPr>
                <w:rFonts w:ascii="Arial" w:hAnsi="Arial"/>
                <w:b/>
                <w:bCs/>
                <w:color w:val="FF0000"/>
              </w:rPr>
              <w:t>M71</w:t>
            </w:r>
            <w:r w:rsidR="00110812" w:rsidRPr="001A46D7">
              <w:rPr>
                <w:rFonts w:ascii="Arial" w:hAnsi="Arial"/>
                <w:b/>
                <w:bCs/>
                <w:color w:val="FF0000"/>
              </w:rPr>
              <w:t>5</w:t>
            </w:r>
          </w:p>
        </w:tc>
        <w:tc>
          <w:tcPr>
            <w:tcW w:w="802" w:type="dxa"/>
            <w:tcBorders>
              <w:top w:val="single" w:sz="1" w:space="0" w:color="000000"/>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Navn</w:t>
            </w:r>
          </w:p>
        </w:tc>
        <w:tc>
          <w:tcPr>
            <w:tcW w:w="7099" w:type="dxa"/>
            <w:gridSpan w:val="3"/>
            <w:tcBorders>
              <w:top w:val="single" w:sz="1" w:space="0" w:color="000000"/>
              <w:left w:val="single" w:sz="1" w:space="0" w:color="000000"/>
              <w:bottom w:val="single" w:sz="1" w:space="0" w:color="000000"/>
              <w:right w:val="single" w:sz="1" w:space="0" w:color="000000"/>
            </w:tcBorders>
          </w:tcPr>
          <w:p w:rsidR="00E14FB5" w:rsidRPr="001A46D7" w:rsidRDefault="00110812" w:rsidP="00E14FB5">
            <w:pPr>
              <w:pStyle w:val="Tabellinnhold"/>
              <w:snapToGrid w:val="0"/>
              <w:rPr>
                <w:rFonts w:ascii="Arial" w:hAnsi="Arial"/>
                <w:b/>
                <w:bCs/>
                <w:color w:val="FF0000"/>
              </w:rPr>
            </w:pPr>
            <w:r w:rsidRPr="001A46D7">
              <w:rPr>
                <w:rFonts w:ascii="Arial" w:hAnsi="Arial"/>
                <w:b/>
                <w:bCs/>
                <w:color w:val="FF0000"/>
              </w:rPr>
              <w:t>konverteringskommentar</w:t>
            </w:r>
          </w:p>
        </w:tc>
      </w:tr>
      <w:tr w:rsidR="00E14FB5" w:rsidRPr="001A46D7" w:rsidTr="00253186">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Obligatorisk/valgfri</w:t>
            </w:r>
          </w:p>
        </w:tc>
        <w:tc>
          <w:tcPr>
            <w:tcW w:w="2248" w:type="dxa"/>
            <w:tcBorders>
              <w:left w:val="single" w:sz="1" w:space="0" w:color="000000"/>
              <w:bottom w:val="single" w:sz="1" w:space="0" w:color="000000"/>
            </w:tcBorders>
          </w:tcPr>
          <w:p w:rsidR="00E14FB5" w:rsidRPr="001A46D7" w:rsidRDefault="00110812" w:rsidP="00E14FB5">
            <w:pPr>
              <w:pStyle w:val="Tabellinnhold"/>
              <w:snapToGrid w:val="0"/>
            </w:pPr>
            <w:r w:rsidRPr="001A46D7">
              <w:t>Valgfri</w:t>
            </w:r>
          </w:p>
        </w:tc>
        <w:tc>
          <w:tcPr>
            <w:tcW w:w="2408" w:type="dxa"/>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Forekomster</w:t>
            </w:r>
          </w:p>
        </w:tc>
        <w:tc>
          <w:tcPr>
            <w:tcW w:w="2443" w:type="dxa"/>
            <w:tcBorders>
              <w:left w:val="single" w:sz="1" w:space="0" w:color="000000"/>
              <w:bottom w:val="single" w:sz="1" w:space="0" w:color="000000"/>
              <w:right w:val="single" w:sz="1" w:space="0" w:color="000000"/>
            </w:tcBorders>
          </w:tcPr>
          <w:p w:rsidR="00E14FB5" w:rsidRPr="001A46D7" w:rsidRDefault="00E14FB5" w:rsidP="00E14FB5">
            <w:pPr>
              <w:pStyle w:val="Tabellinnhold"/>
              <w:snapToGrid w:val="0"/>
            </w:pPr>
            <w:r w:rsidRPr="001A46D7">
              <w:t>En</w:t>
            </w:r>
          </w:p>
        </w:tc>
      </w:tr>
      <w:tr w:rsidR="00E14FB5" w:rsidRPr="001A46D7" w:rsidTr="00253186">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Definisjon</w:t>
            </w:r>
          </w:p>
        </w:tc>
        <w:tc>
          <w:tcPr>
            <w:tcW w:w="7099" w:type="dxa"/>
            <w:gridSpan w:val="3"/>
            <w:tcBorders>
              <w:left w:val="single" w:sz="1" w:space="0" w:color="000000"/>
              <w:bottom w:val="single" w:sz="1" w:space="0" w:color="000000"/>
              <w:right w:val="single" w:sz="1" w:space="0" w:color="000000"/>
            </w:tcBorders>
          </w:tcPr>
          <w:p w:rsidR="00E14FB5" w:rsidRPr="001A46D7" w:rsidRDefault="00253186" w:rsidP="00E14FB5">
            <w:pPr>
              <w:pStyle w:val="Tabellinnhold"/>
              <w:snapToGrid w:val="0"/>
            </w:pPr>
            <w:r w:rsidRPr="001A46D7">
              <w:t>Kommentarer til konverteringen</w:t>
            </w:r>
          </w:p>
        </w:tc>
      </w:tr>
      <w:tr w:rsidR="00E14FB5" w:rsidRPr="001A46D7" w:rsidTr="00253186">
        <w:tc>
          <w:tcPr>
            <w:tcW w:w="2568" w:type="dxa"/>
            <w:gridSpan w:val="3"/>
            <w:tcBorders>
              <w:left w:val="single" w:sz="1" w:space="0" w:color="000000"/>
              <w:bottom w:val="single" w:sz="1" w:space="0" w:color="000000"/>
            </w:tcBorders>
          </w:tcPr>
          <w:p w:rsidR="00E14FB5" w:rsidRPr="001A46D7" w:rsidRDefault="00E14FB5" w:rsidP="00E14FB5">
            <w:pPr>
              <w:pStyle w:val="Tabellinnhold"/>
              <w:snapToGrid w:val="0"/>
              <w:rPr>
                <w:b/>
                <w:bCs/>
              </w:rPr>
            </w:pPr>
            <w:r w:rsidRPr="001A46D7">
              <w:rPr>
                <w:b/>
                <w:bCs/>
              </w:rPr>
              <w:t>Arkivenhet</w:t>
            </w:r>
          </w:p>
        </w:tc>
        <w:tc>
          <w:tcPr>
            <w:tcW w:w="7099" w:type="dxa"/>
            <w:gridSpan w:val="3"/>
            <w:tcBorders>
              <w:left w:val="single" w:sz="1" w:space="0" w:color="000000"/>
              <w:bottom w:val="single" w:sz="1" w:space="0" w:color="000000"/>
              <w:right w:val="single" w:sz="1" w:space="0" w:color="000000"/>
            </w:tcBorders>
          </w:tcPr>
          <w:p w:rsidR="00E14FB5" w:rsidRPr="001A46D7" w:rsidRDefault="00412FDC" w:rsidP="00E14FB5">
            <w:pPr>
              <w:pStyle w:val="Tabellinnhold"/>
              <w:snapToGrid w:val="0"/>
            </w:pPr>
            <w:r w:rsidRPr="00412FDC">
              <w:rPr>
                <w:i/>
              </w:rPr>
              <w:t>dokumentobjekt</w:t>
            </w:r>
          </w:p>
        </w:tc>
      </w:tr>
      <w:tr w:rsidR="00253186" w:rsidRPr="001A46D7" w:rsidTr="00253186">
        <w:tc>
          <w:tcPr>
            <w:tcW w:w="2568" w:type="dxa"/>
            <w:gridSpan w:val="3"/>
            <w:tcBorders>
              <w:left w:val="single" w:sz="1" w:space="0" w:color="000000"/>
              <w:bottom w:val="single" w:sz="1" w:space="0" w:color="000000"/>
            </w:tcBorders>
          </w:tcPr>
          <w:p w:rsidR="00253186" w:rsidRPr="001A46D7" w:rsidRDefault="00253186" w:rsidP="00E14FB5">
            <w:pPr>
              <w:pStyle w:val="Tabellinnhold"/>
              <w:snapToGrid w:val="0"/>
              <w:rPr>
                <w:b/>
                <w:bCs/>
              </w:rPr>
            </w:pPr>
            <w:r w:rsidRPr="001A46D7">
              <w:rPr>
                <w:b/>
                <w:bCs/>
              </w:rPr>
              <w:t>Kilde</w:t>
            </w:r>
          </w:p>
        </w:tc>
        <w:tc>
          <w:tcPr>
            <w:tcW w:w="7099" w:type="dxa"/>
            <w:gridSpan w:val="3"/>
            <w:tcBorders>
              <w:left w:val="single" w:sz="1" w:space="0" w:color="000000"/>
              <w:bottom w:val="single" w:sz="1" w:space="0" w:color="000000"/>
              <w:right w:val="single" w:sz="1" w:space="0" w:color="000000"/>
            </w:tcBorders>
          </w:tcPr>
          <w:p w:rsidR="00253186" w:rsidRPr="001A46D7" w:rsidRDefault="00253186" w:rsidP="001A46D7">
            <w:pPr>
              <w:pStyle w:val="Tabellinnhold"/>
              <w:snapToGrid w:val="0"/>
            </w:pPr>
          </w:p>
        </w:tc>
      </w:tr>
      <w:tr w:rsidR="00253186" w:rsidRPr="001A46D7" w:rsidTr="00253186">
        <w:tc>
          <w:tcPr>
            <w:tcW w:w="2568" w:type="dxa"/>
            <w:gridSpan w:val="3"/>
            <w:tcBorders>
              <w:left w:val="single" w:sz="1" w:space="0" w:color="000000"/>
              <w:bottom w:val="single" w:sz="2" w:space="0" w:color="000000"/>
            </w:tcBorders>
          </w:tcPr>
          <w:p w:rsidR="00253186" w:rsidRPr="001A46D7" w:rsidRDefault="00253186" w:rsidP="00E14FB5">
            <w:pPr>
              <w:pStyle w:val="Tabellinnhold"/>
              <w:snapToGrid w:val="0"/>
              <w:rPr>
                <w:b/>
                <w:bCs/>
              </w:rPr>
            </w:pPr>
            <w:r w:rsidRPr="001A46D7">
              <w:rPr>
                <w:b/>
                <w:bCs/>
              </w:rPr>
              <w:t>Arv</w:t>
            </w:r>
          </w:p>
        </w:tc>
        <w:tc>
          <w:tcPr>
            <w:tcW w:w="7099" w:type="dxa"/>
            <w:gridSpan w:val="3"/>
            <w:tcBorders>
              <w:left w:val="single" w:sz="1" w:space="0" w:color="000000"/>
              <w:bottom w:val="single" w:sz="2" w:space="0" w:color="000000"/>
              <w:right w:val="single" w:sz="1" w:space="0" w:color="000000"/>
            </w:tcBorders>
          </w:tcPr>
          <w:p w:rsidR="00253186" w:rsidRPr="001A46D7" w:rsidRDefault="00253186" w:rsidP="001A46D7">
            <w:pPr>
              <w:pStyle w:val="Tabellinnhold"/>
              <w:snapToGrid w:val="0"/>
            </w:pPr>
            <w:r w:rsidRPr="001A46D7">
              <w:t>Nei</w:t>
            </w:r>
          </w:p>
        </w:tc>
      </w:tr>
      <w:tr w:rsidR="00253186" w:rsidRPr="001A46D7" w:rsidTr="00253186">
        <w:tc>
          <w:tcPr>
            <w:tcW w:w="2568" w:type="dxa"/>
            <w:gridSpan w:val="3"/>
            <w:tcBorders>
              <w:top w:val="single" w:sz="2" w:space="0" w:color="000000"/>
              <w:left w:val="single" w:sz="2" w:space="0" w:color="000000"/>
              <w:bottom w:val="single" w:sz="4" w:space="0" w:color="auto"/>
              <w:right w:val="single" w:sz="2" w:space="0" w:color="000000"/>
            </w:tcBorders>
          </w:tcPr>
          <w:p w:rsidR="00253186" w:rsidRPr="001A46D7" w:rsidRDefault="00253186" w:rsidP="00E14FB5">
            <w:pPr>
              <w:pStyle w:val="Tabellinnhold"/>
              <w:snapToGrid w:val="0"/>
              <w:rPr>
                <w:b/>
                <w:bCs/>
              </w:rPr>
            </w:pPr>
            <w:r w:rsidRPr="001A46D7">
              <w:rPr>
                <w:b/>
                <w:bCs/>
              </w:rPr>
              <w:t>Betingelser</w:t>
            </w:r>
          </w:p>
        </w:tc>
        <w:tc>
          <w:tcPr>
            <w:tcW w:w="7099" w:type="dxa"/>
            <w:gridSpan w:val="3"/>
            <w:tcBorders>
              <w:top w:val="single" w:sz="2" w:space="0" w:color="000000"/>
              <w:left w:val="single" w:sz="2" w:space="0" w:color="000000"/>
              <w:bottom w:val="single" w:sz="4" w:space="0" w:color="auto"/>
              <w:right w:val="single" w:sz="2" w:space="0" w:color="000000"/>
            </w:tcBorders>
          </w:tcPr>
          <w:p w:rsidR="00253186" w:rsidRPr="001A46D7" w:rsidRDefault="00253186" w:rsidP="00E14FB5">
            <w:pPr>
              <w:pStyle w:val="Tabellinnhold"/>
              <w:snapToGrid w:val="0"/>
            </w:pPr>
          </w:p>
        </w:tc>
      </w:tr>
      <w:tr w:rsidR="00253186" w:rsidRPr="001A46D7" w:rsidTr="00253186">
        <w:tc>
          <w:tcPr>
            <w:tcW w:w="2568" w:type="dxa"/>
            <w:gridSpan w:val="3"/>
            <w:tcBorders>
              <w:top w:val="single" w:sz="4" w:space="0" w:color="auto"/>
              <w:left w:val="single" w:sz="1" w:space="0" w:color="000000"/>
              <w:bottom w:val="single" w:sz="1" w:space="0" w:color="000000"/>
            </w:tcBorders>
          </w:tcPr>
          <w:p w:rsidR="00253186" w:rsidRPr="001A46D7" w:rsidRDefault="00253186" w:rsidP="00E14FB5">
            <w:pPr>
              <w:pStyle w:val="Tabellinnhold"/>
              <w:snapToGrid w:val="0"/>
              <w:rPr>
                <w:b/>
                <w:bCs/>
              </w:rPr>
            </w:pPr>
            <w:r w:rsidRPr="001A46D7">
              <w:rPr>
                <w:b/>
                <w:bCs/>
              </w:rPr>
              <w:t>Kommentarer</w:t>
            </w:r>
          </w:p>
        </w:tc>
        <w:tc>
          <w:tcPr>
            <w:tcW w:w="7099" w:type="dxa"/>
            <w:gridSpan w:val="3"/>
            <w:tcBorders>
              <w:top w:val="single" w:sz="4" w:space="0" w:color="auto"/>
              <w:left w:val="single" w:sz="1" w:space="0" w:color="000000"/>
              <w:bottom w:val="single" w:sz="1" w:space="0" w:color="000000"/>
              <w:right w:val="single" w:sz="1" w:space="0" w:color="000000"/>
            </w:tcBorders>
          </w:tcPr>
          <w:p w:rsidR="00253186" w:rsidRPr="001A46D7" w:rsidRDefault="00253186" w:rsidP="00E14FB5">
            <w:pPr>
              <w:pStyle w:val="Tabellinnhold"/>
              <w:snapToGrid w:val="0"/>
            </w:pPr>
          </w:p>
        </w:tc>
      </w:tr>
      <w:tr w:rsidR="00253186" w:rsidRPr="001A46D7" w:rsidTr="00253186">
        <w:tc>
          <w:tcPr>
            <w:tcW w:w="2568" w:type="dxa"/>
            <w:gridSpan w:val="3"/>
            <w:tcBorders>
              <w:left w:val="single" w:sz="1" w:space="0" w:color="000000"/>
              <w:bottom w:val="single" w:sz="1" w:space="0" w:color="000000"/>
            </w:tcBorders>
          </w:tcPr>
          <w:p w:rsidR="00253186" w:rsidRPr="001A46D7" w:rsidRDefault="00253186" w:rsidP="00E14FB5">
            <w:pPr>
              <w:pStyle w:val="Tabellinnhold"/>
              <w:snapToGrid w:val="0"/>
              <w:rPr>
                <w:b/>
                <w:bCs/>
              </w:rPr>
            </w:pPr>
            <w:r w:rsidRPr="001A46D7">
              <w:rPr>
                <w:b/>
                <w:bCs/>
              </w:rPr>
              <w:t xml:space="preserve">Referanse krav </w:t>
            </w:r>
          </w:p>
        </w:tc>
        <w:tc>
          <w:tcPr>
            <w:tcW w:w="7099" w:type="dxa"/>
            <w:gridSpan w:val="3"/>
            <w:tcBorders>
              <w:left w:val="single" w:sz="1" w:space="0" w:color="000000"/>
              <w:bottom w:val="single" w:sz="1" w:space="0" w:color="000000"/>
              <w:right w:val="single" w:sz="1" w:space="0" w:color="000000"/>
            </w:tcBorders>
          </w:tcPr>
          <w:p w:rsidR="00253186" w:rsidRPr="001A46D7" w:rsidRDefault="00253186" w:rsidP="00E14FB5">
            <w:pPr>
              <w:pStyle w:val="Tabellinnhold"/>
              <w:snapToGrid w:val="0"/>
            </w:pPr>
          </w:p>
        </w:tc>
      </w:tr>
    </w:tbl>
    <w:p w:rsidR="00E14FB5" w:rsidRPr="001A46D7" w:rsidRDefault="00E14FB5" w:rsidP="00ED2C94"/>
    <w:sectPr w:rsidR="00E14FB5" w:rsidRPr="001A46D7" w:rsidSect="0008289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6C" w:rsidRDefault="0078616C" w:rsidP="00B70BF3">
      <w:pPr>
        <w:spacing w:after="0" w:line="240" w:lineRule="auto"/>
      </w:pPr>
      <w:r>
        <w:separator/>
      </w:r>
    </w:p>
  </w:endnote>
  <w:endnote w:type="continuationSeparator" w:id="0">
    <w:p w:rsidR="0078616C" w:rsidRDefault="0078616C" w:rsidP="00B7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A0" w:rsidRDefault="000B74A0">
    <w:pPr>
      <w:pStyle w:val="Bunntekst"/>
    </w:pPr>
    <w:r>
      <w:t>Riksarkivet</w:t>
    </w:r>
    <w:r>
      <w:ptab w:relativeTo="margin" w:alignment="center" w:leader="none"/>
    </w:r>
    <w:r w:rsidR="00525504">
      <w:t>01.12</w:t>
    </w:r>
    <w:r>
      <w:t>.2016</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16C" w:rsidRDefault="0078616C" w:rsidP="00B70BF3">
      <w:pPr>
        <w:spacing w:after="0" w:line="240" w:lineRule="auto"/>
      </w:pPr>
      <w:r>
        <w:separator/>
      </w:r>
    </w:p>
  </w:footnote>
  <w:footnote w:type="continuationSeparator" w:id="0">
    <w:p w:rsidR="0078616C" w:rsidRDefault="0078616C" w:rsidP="00B70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color w:val="1F497D" w:themeColor="text2"/>
        <w:sz w:val="28"/>
        <w:szCs w:val="28"/>
        <w:lang w:val="nn-NO"/>
      </w:rPr>
      <w:alias w:val="Tittel"/>
      <w:id w:val="77807649"/>
      <w:placeholder>
        <w:docPart w:val="427152EE165C47B7B1C58715BE21E753"/>
      </w:placeholder>
      <w:dataBinding w:prefixMappings="xmlns:ns0='http://schemas.openxmlformats.org/package/2006/metadata/core-properties' xmlns:ns1='http://purl.org/dc/elements/1.1/'" w:xpath="/ns0:coreProperties[1]/ns1:title[1]" w:storeItemID="{6C3C8BC8-F283-45AE-878A-BAB7291924A1}"/>
      <w:text/>
    </w:sdtPr>
    <w:sdtEndPr/>
    <w:sdtContent>
      <w:p w:rsidR="000B74A0" w:rsidRPr="00695E8B" w:rsidRDefault="000B74A0">
        <w:pPr>
          <w:pStyle w:val="Topptekst"/>
          <w:tabs>
            <w:tab w:val="left" w:pos="2580"/>
            <w:tab w:val="left" w:pos="2985"/>
          </w:tabs>
          <w:spacing w:after="120" w:line="276" w:lineRule="auto"/>
          <w:rPr>
            <w:b/>
            <w:bCs/>
            <w:color w:val="1F497D" w:themeColor="text2"/>
            <w:sz w:val="28"/>
            <w:szCs w:val="28"/>
            <w:lang w:val="nn-NO"/>
          </w:rPr>
        </w:pPr>
        <w:r w:rsidRPr="00695E8B">
          <w:rPr>
            <w:b/>
            <w:bCs/>
            <w:color w:val="1F497D" w:themeColor="text2"/>
            <w:sz w:val="28"/>
            <w:szCs w:val="28"/>
            <w:lang w:val="nn-NO"/>
          </w:rPr>
          <w:t>Noark 5                                                                                                       Vedlegg nr. 1</w:t>
        </w:r>
      </w:p>
    </w:sdtContent>
  </w:sdt>
  <w:p w:rsidR="000B74A0" w:rsidRPr="00695E8B" w:rsidRDefault="006171FC" w:rsidP="00CD2195">
    <w:pPr>
      <w:pStyle w:val="Topptekst"/>
      <w:tabs>
        <w:tab w:val="clear" w:pos="4536"/>
        <w:tab w:val="clear" w:pos="9072"/>
        <w:tab w:val="right" w:pos="8931"/>
      </w:tabs>
      <w:spacing w:after="120" w:line="276" w:lineRule="auto"/>
      <w:rPr>
        <w:color w:val="4F81BD" w:themeColor="accent1"/>
        <w:lang w:val="nn-NO"/>
      </w:rPr>
    </w:pPr>
    <w:sdt>
      <w:sdtPr>
        <w:rPr>
          <w:color w:val="4F81BD" w:themeColor="accent1"/>
          <w:lang w:val="nn-NO"/>
        </w:rPr>
        <w:alias w:val="Undertittel"/>
        <w:id w:val="77807653"/>
        <w:placeholder>
          <w:docPart w:val="4F41F8E7997E4520B2E832A4F97ECE2A"/>
        </w:placeholder>
        <w:dataBinding w:prefixMappings="xmlns:ns0='http://schemas.openxmlformats.org/package/2006/metadata/core-properties' xmlns:ns1='http://purl.org/dc/elements/1.1/'" w:xpath="/ns0:coreProperties[1]/ns1:subject[1]" w:storeItemID="{6C3C8BC8-F283-45AE-878A-BAB7291924A1}"/>
        <w:text/>
      </w:sdtPr>
      <w:sdtEndPr/>
      <w:sdtContent>
        <w:r w:rsidR="000B74A0" w:rsidRPr="00EE129F">
          <w:rPr>
            <w:color w:val="4F81BD" w:themeColor="accent1"/>
            <w:lang w:val="nn-NO"/>
          </w:rPr>
          <w:t>Versjon 4.0</w:t>
        </w:r>
      </w:sdtContent>
    </w:sdt>
    <w:r w:rsidR="000B74A0" w:rsidRPr="00695E8B">
      <w:rPr>
        <w:color w:val="4F81BD" w:themeColor="accent1"/>
        <w:lang w:val="nn-NO"/>
      </w:rPr>
      <w:tab/>
    </w:r>
    <w:r w:rsidR="000B74A0">
      <w:rPr>
        <w:color w:val="4F81BD" w:themeColor="accent1"/>
      </w:rPr>
      <w:fldChar w:fldCharType="begin"/>
    </w:r>
    <w:r w:rsidR="000B74A0" w:rsidRPr="00695E8B">
      <w:rPr>
        <w:color w:val="4F81BD" w:themeColor="accent1"/>
        <w:lang w:val="nn-NO"/>
      </w:rPr>
      <w:instrText xml:space="preserve"> PAGE   \* MERGEFORMAT </w:instrText>
    </w:r>
    <w:r w:rsidR="000B74A0">
      <w:rPr>
        <w:color w:val="4F81BD" w:themeColor="accent1"/>
      </w:rPr>
      <w:fldChar w:fldCharType="separate"/>
    </w:r>
    <w:r>
      <w:rPr>
        <w:noProof/>
        <w:color w:val="4F81BD" w:themeColor="accent1"/>
        <w:lang w:val="nn-NO"/>
      </w:rPr>
      <w:t>1</w:t>
    </w:r>
    <w:r w:rsidR="000B74A0">
      <w:rPr>
        <w:color w:val="4F81BD" w:themeColor="accent1"/>
      </w:rPr>
      <w:fldChar w:fldCharType="end"/>
    </w:r>
    <w:r w:rsidR="000B74A0" w:rsidRPr="00695E8B">
      <w:rPr>
        <w:color w:val="4F81BD" w:themeColor="accent1"/>
        <w:lang w:val="nn-NO"/>
      </w:rPr>
      <w:t xml:space="preserve"> av </w:t>
    </w:r>
    <w:r w:rsidR="000B74A0">
      <w:fldChar w:fldCharType="begin"/>
    </w:r>
    <w:r w:rsidR="000B74A0" w:rsidRPr="00EE129F">
      <w:instrText xml:space="preserve"> NUMPAGES   \* MERGEFORMAT </w:instrText>
    </w:r>
    <w:r w:rsidR="000B74A0">
      <w:fldChar w:fldCharType="separate"/>
    </w:r>
    <w:r w:rsidRPr="006171FC">
      <w:rPr>
        <w:noProof/>
        <w:color w:val="4F81BD" w:themeColor="accent1"/>
        <w:lang w:val="nn-NO"/>
      </w:rPr>
      <w:t>9</w:t>
    </w:r>
    <w:r w:rsidR="000B74A0">
      <w:rPr>
        <w:noProof/>
        <w:color w:val="4F81BD" w:themeColor="accent1"/>
        <w:lang w:val="nn-NO"/>
      </w:rPr>
      <w:fldChar w:fldCharType="end"/>
    </w:r>
  </w:p>
  <w:sdt>
    <w:sdtPr>
      <w:rPr>
        <w:color w:val="FFFFFF" w:themeColor="background1"/>
      </w:rPr>
      <w:alias w:val="Forfatter"/>
      <w:id w:val="77807658"/>
      <w:placeholder>
        <w:docPart w:val="84AA464611F14DA9837D6E2878B9101F"/>
      </w:placeholder>
      <w:dataBinding w:prefixMappings="xmlns:ns0='http://schemas.openxmlformats.org/package/2006/metadata/core-properties' xmlns:ns1='http://purl.org/dc/elements/1.1/'" w:xpath="/ns0:coreProperties[1]/ns1:creator[1]" w:storeItemID="{6C3C8BC8-F283-45AE-878A-BAB7291924A1}"/>
      <w:text/>
    </w:sdtPr>
    <w:sdtEndPr/>
    <w:sdtContent>
      <w:p w:rsidR="000B74A0" w:rsidRDefault="000B74A0">
        <w:pPr>
          <w:pStyle w:val="Topptekst"/>
          <w:pBdr>
            <w:bottom w:val="single" w:sz="4" w:space="1" w:color="A5A5A5" w:themeColor="background1" w:themeShade="A5"/>
          </w:pBdr>
          <w:tabs>
            <w:tab w:val="left" w:pos="2580"/>
            <w:tab w:val="left" w:pos="2985"/>
          </w:tabs>
          <w:spacing w:after="120" w:line="276" w:lineRule="auto"/>
          <w:rPr>
            <w:color w:val="808080" w:themeColor="text1" w:themeTint="7F"/>
          </w:rPr>
        </w:pPr>
        <w:r w:rsidRPr="00BC06B2">
          <w:rPr>
            <w:color w:val="FFFFFF" w:themeColor="background1"/>
          </w:rPr>
          <w:t>Joha</w:t>
        </w:r>
      </w:p>
    </w:sdtContent>
  </w:sdt>
  <w:p w:rsidR="000B74A0" w:rsidRDefault="000B74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bullet"/>
      <w:lvlText w:val=""/>
      <w:lvlJc w:val="left"/>
      <w:pPr>
        <w:tabs>
          <w:tab w:val="num" w:pos="0"/>
        </w:tabs>
      </w:pPr>
      <w:rPr>
        <w:rFonts w:ascii="Symbol" w:hAnsi="Symbol"/>
      </w:rPr>
    </w:lvl>
  </w:abstractNum>
  <w:abstractNum w:abstractNumId="1" w15:restartNumberingAfterBreak="0">
    <w:nsid w:val="00000002"/>
    <w:multiLevelType w:val="multilevel"/>
    <w:tmpl w:val="00000002"/>
    <w:name w:val="WW8Num10"/>
    <w:lvl w:ilvl="0">
      <w:start w:val="1"/>
      <w:numFmt w:val="bullet"/>
      <w:lvlText w:val=""/>
      <w:lvlJc w:val="left"/>
      <w:pPr>
        <w:tabs>
          <w:tab w:val="num" w:pos="0"/>
        </w:tabs>
      </w:pPr>
      <w:rPr>
        <w:rFonts w:ascii="Wingdings" w:hAnsi="Wingdings"/>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2" w15:restartNumberingAfterBreak="0">
    <w:nsid w:val="00000003"/>
    <w:multiLevelType w:val="multilevel"/>
    <w:tmpl w:val="00000003"/>
    <w:name w:val="WW8Num11"/>
    <w:lvl w:ilvl="0">
      <w:start w:val="1"/>
      <w:numFmt w:val="bullet"/>
      <w:lvlText w:val=""/>
      <w:lvlJc w:val="left"/>
      <w:pPr>
        <w:tabs>
          <w:tab w:val="num" w:pos="0"/>
        </w:tabs>
      </w:pPr>
      <w:rPr>
        <w:rFonts w:ascii="Wingdings" w:hAnsi="Wingdings"/>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3" w15:restartNumberingAfterBreak="0">
    <w:nsid w:val="00000004"/>
    <w:multiLevelType w:val="singleLevel"/>
    <w:tmpl w:val="00000004"/>
    <w:name w:val="WW8Num18"/>
    <w:lvl w:ilvl="0">
      <w:start w:val="1"/>
      <w:numFmt w:val="bullet"/>
      <w:lvlText w:val=""/>
      <w:lvlJc w:val="left"/>
      <w:pPr>
        <w:tabs>
          <w:tab w:val="num" w:pos="0"/>
        </w:tabs>
      </w:pPr>
      <w:rPr>
        <w:rFonts w:ascii="Symbol" w:hAnsi="Symbol"/>
      </w:rPr>
    </w:lvl>
  </w:abstractNum>
  <w:abstractNum w:abstractNumId="4" w15:restartNumberingAfterBreak="0">
    <w:nsid w:val="00000005"/>
    <w:multiLevelType w:val="singleLevel"/>
    <w:tmpl w:val="00000005"/>
    <w:name w:val="WW8Num19"/>
    <w:lvl w:ilvl="0">
      <w:start w:val="1"/>
      <w:numFmt w:val="bullet"/>
      <w:lvlText w:val=""/>
      <w:lvlJc w:val="left"/>
      <w:pPr>
        <w:tabs>
          <w:tab w:val="num" w:pos="0"/>
        </w:tabs>
      </w:pPr>
      <w:rPr>
        <w:rFonts w:ascii="Symbol" w:hAnsi="Symbol"/>
      </w:rPr>
    </w:lvl>
  </w:abstractNum>
  <w:abstractNum w:abstractNumId="5" w15:restartNumberingAfterBreak="0">
    <w:nsid w:val="00000006"/>
    <w:multiLevelType w:val="singleLevel"/>
    <w:tmpl w:val="00000006"/>
    <w:name w:val="WW8Num20"/>
    <w:lvl w:ilvl="0">
      <w:start w:val="1"/>
      <w:numFmt w:val="bullet"/>
      <w:lvlText w:val=""/>
      <w:lvlJc w:val="left"/>
      <w:pPr>
        <w:tabs>
          <w:tab w:val="num" w:pos="0"/>
        </w:tabs>
      </w:pPr>
      <w:rPr>
        <w:rFonts w:ascii="Symbol" w:hAnsi="Symbol"/>
      </w:rPr>
    </w:lvl>
  </w:abstractNum>
  <w:abstractNum w:abstractNumId="6" w15:restartNumberingAfterBreak="0">
    <w:nsid w:val="00000007"/>
    <w:multiLevelType w:val="singleLevel"/>
    <w:tmpl w:val="00000007"/>
    <w:name w:val="WW8Num22"/>
    <w:lvl w:ilvl="0">
      <w:start w:val="1"/>
      <w:numFmt w:val="bullet"/>
      <w:lvlText w:val=""/>
      <w:lvlJc w:val="left"/>
      <w:pPr>
        <w:tabs>
          <w:tab w:val="num" w:pos="0"/>
        </w:tabs>
      </w:pPr>
      <w:rPr>
        <w:rFonts w:ascii="Symbol" w:hAnsi="Symbol"/>
      </w:rPr>
    </w:lvl>
  </w:abstractNum>
  <w:abstractNum w:abstractNumId="7" w15:restartNumberingAfterBreak="0">
    <w:nsid w:val="00000008"/>
    <w:multiLevelType w:val="singleLevel"/>
    <w:tmpl w:val="00000008"/>
    <w:name w:val="WW8Num23"/>
    <w:lvl w:ilvl="0">
      <w:start w:val="1"/>
      <w:numFmt w:val="bullet"/>
      <w:lvlText w:val=""/>
      <w:lvlJc w:val="left"/>
      <w:pPr>
        <w:tabs>
          <w:tab w:val="num" w:pos="0"/>
        </w:tabs>
      </w:pPr>
      <w:rPr>
        <w:rFonts w:ascii="Symbol" w:hAnsi="Symbol"/>
      </w:rPr>
    </w:lvl>
  </w:abstractNum>
  <w:abstractNum w:abstractNumId="8" w15:restartNumberingAfterBreak="0">
    <w:nsid w:val="00000009"/>
    <w:multiLevelType w:val="multilevel"/>
    <w:tmpl w:val="00000009"/>
    <w:name w:val="WW8Num24"/>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9" w15:restartNumberingAfterBreak="0">
    <w:nsid w:val="0000000A"/>
    <w:multiLevelType w:val="multilevel"/>
    <w:tmpl w:val="0000000A"/>
    <w:name w:val="WW8Num25"/>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10" w15:restartNumberingAfterBreak="0">
    <w:nsid w:val="0000000B"/>
    <w:multiLevelType w:val="singleLevel"/>
    <w:tmpl w:val="0000000B"/>
    <w:name w:val="WW8Num26"/>
    <w:lvl w:ilvl="0">
      <w:start w:val="1"/>
      <w:numFmt w:val="bullet"/>
      <w:lvlText w:val=""/>
      <w:lvlJc w:val="left"/>
      <w:pPr>
        <w:tabs>
          <w:tab w:val="num" w:pos="0"/>
        </w:tabs>
      </w:pPr>
      <w:rPr>
        <w:rFonts w:ascii="Symbol" w:hAnsi="Symbol"/>
      </w:rPr>
    </w:lvl>
  </w:abstractNum>
  <w:abstractNum w:abstractNumId="11" w15:restartNumberingAfterBreak="0">
    <w:nsid w:val="0000000C"/>
    <w:multiLevelType w:val="singleLevel"/>
    <w:tmpl w:val="0000000C"/>
    <w:name w:val="WW8Num27"/>
    <w:lvl w:ilvl="0">
      <w:start w:val="1"/>
      <w:numFmt w:val="bullet"/>
      <w:lvlText w:val=""/>
      <w:lvlJc w:val="left"/>
      <w:pPr>
        <w:tabs>
          <w:tab w:val="num" w:pos="0"/>
        </w:tabs>
      </w:pPr>
      <w:rPr>
        <w:rFonts w:ascii="Symbol" w:hAnsi="Symbol"/>
      </w:rPr>
    </w:lvl>
  </w:abstractNum>
  <w:abstractNum w:abstractNumId="12" w15:restartNumberingAfterBreak="0">
    <w:nsid w:val="0000000D"/>
    <w:multiLevelType w:val="singleLevel"/>
    <w:tmpl w:val="0000000D"/>
    <w:name w:val="WW8Num28"/>
    <w:lvl w:ilvl="0">
      <w:start w:val="1"/>
      <w:numFmt w:val="bullet"/>
      <w:lvlText w:val=""/>
      <w:lvlJc w:val="left"/>
      <w:pPr>
        <w:tabs>
          <w:tab w:val="num" w:pos="0"/>
        </w:tabs>
      </w:pPr>
      <w:rPr>
        <w:rFonts w:ascii="Symbol" w:hAnsi="Symbol"/>
      </w:rPr>
    </w:lvl>
  </w:abstractNum>
  <w:abstractNum w:abstractNumId="13" w15:restartNumberingAfterBreak="0">
    <w:nsid w:val="0000000E"/>
    <w:multiLevelType w:val="singleLevel"/>
    <w:tmpl w:val="0000000E"/>
    <w:name w:val="WW8Num29"/>
    <w:lvl w:ilvl="0">
      <w:start w:val="1"/>
      <w:numFmt w:val="bullet"/>
      <w:lvlText w:val=""/>
      <w:lvlJc w:val="left"/>
      <w:pPr>
        <w:tabs>
          <w:tab w:val="num" w:pos="0"/>
        </w:tabs>
      </w:pPr>
      <w:rPr>
        <w:rFonts w:ascii="Symbol" w:hAnsi="Symbol"/>
      </w:rPr>
    </w:lvl>
  </w:abstractNum>
  <w:abstractNum w:abstractNumId="14" w15:restartNumberingAfterBreak="0">
    <w:nsid w:val="0000000F"/>
    <w:multiLevelType w:val="multilevel"/>
    <w:tmpl w:val="0000000F"/>
    <w:name w:val="WW8Num30"/>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15" w15:restartNumberingAfterBreak="0">
    <w:nsid w:val="00000010"/>
    <w:multiLevelType w:val="multilevel"/>
    <w:tmpl w:val="00000010"/>
    <w:name w:val="WW8Num31"/>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16" w15:restartNumberingAfterBreak="0">
    <w:nsid w:val="00000011"/>
    <w:multiLevelType w:val="multilevel"/>
    <w:tmpl w:val="00000011"/>
    <w:name w:val="WW8Num32"/>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17" w15:restartNumberingAfterBreak="0">
    <w:nsid w:val="00000012"/>
    <w:multiLevelType w:val="multilevel"/>
    <w:tmpl w:val="00000012"/>
    <w:name w:val="WW8Num33"/>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18" w15:restartNumberingAfterBreak="0">
    <w:nsid w:val="00000013"/>
    <w:multiLevelType w:val="singleLevel"/>
    <w:tmpl w:val="00000013"/>
    <w:name w:val="WW8Num34"/>
    <w:lvl w:ilvl="0">
      <w:start w:val="1"/>
      <w:numFmt w:val="bullet"/>
      <w:lvlText w:val=""/>
      <w:lvlJc w:val="left"/>
      <w:pPr>
        <w:tabs>
          <w:tab w:val="num" w:pos="0"/>
        </w:tabs>
      </w:pPr>
      <w:rPr>
        <w:rFonts w:ascii="Symbol" w:hAnsi="Symbol"/>
      </w:rPr>
    </w:lvl>
  </w:abstractNum>
  <w:abstractNum w:abstractNumId="19" w15:restartNumberingAfterBreak="0">
    <w:nsid w:val="00000014"/>
    <w:multiLevelType w:val="singleLevel"/>
    <w:tmpl w:val="00000014"/>
    <w:name w:val="WW8Num35"/>
    <w:lvl w:ilvl="0">
      <w:start w:val="1"/>
      <w:numFmt w:val="bullet"/>
      <w:lvlText w:val=""/>
      <w:lvlJc w:val="left"/>
      <w:pPr>
        <w:tabs>
          <w:tab w:val="num" w:pos="0"/>
        </w:tabs>
      </w:pPr>
      <w:rPr>
        <w:rFonts w:ascii="Symbol" w:hAnsi="Symbol"/>
      </w:rPr>
    </w:lvl>
  </w:abstractNum>
  <w:abstractNum w:abstractNumId="20" w15:restartNumberingAfterBreak="0">
    <w:nsid w:val="00000015"/>
    <w:multiLevelType w:val="singleLevel"/>
    <w:tmpl w:val="00000015"/>
    <w:name w:val="WW8Num36"/>
    <w:lvl w:ilvl="0">
      <w:start w:val="1"/>
      <w:numFmt w:val="bullet"/>
      <w:lvlText w:val=""/>
      <w:lvlJc w:val="left"/>
      <w:pPr>
        <w:tabs>
          <w:tab w:val="num" w:pos="0"/>
        </w:tabs>
      </w:pPr>
      <w:rPr>
        <w:rFonts w:ascii="Symbol" w:hAnsi="Symbol"/>
      </w:rPr>
    </w:lvl>
  </w:abstractNum>
  <w:abstractNum w:abstractNumId="21" w15:restartNumberingAfterBreak="0">
    <w:nsid w:val="00000016"/>
    <w:multiLevelType w:val="singleLevel"/>
    <w:tmpl w:val="00000016"/>
    <w:name w:val="WW8Num37"/>
    <w:lvl w:ilvl="0">
      <w:start w:val="1"/>
      <w:numFmt w:val="bullet"/>
      <w:lvlText w:val=""/>
      <w:lvlJc w:val="left"/>
      <w:pPr>
        <w:tabs>
          <w:tab w:val="num" w:pos="0"/>
        </w:tabs>
      </w:pPr>
      <w:rPr>
        <w:rFonts w:ascii="Symbol" w:hAnsi="Symbol"/>
      </w:rPr>
    </w:lvl>
  </w:abstractNum>
  <w:abstractNum w:abstractNumId="22" w15:restartNumberingAfterBreak="0">
    <w:nsid w:val="00000017"/>
    <w:multiLevelType w:val="singleLevel"/>
    <w:tmpl w:val="00000017"/>
    <w:name w:val="WW8Num38"/>
    <w:lvl w:ilvl="0">
      <w:start w:val="1"/>
      <w:numFmt w:val="bullet"/>
      <w:lvlText w:val=""/>
      <w:lvlJc w:val="left"/>
      <w:pPr>
        <w:tabs>
          <w:tab w:val="num" w:pos="0"/>
        </w:tabs>
      </w:pPr>
      <w:rPr>
        <w:rFonts w:ascii="Symbol" w:hAnsi="Symbol"/>
      </w:rPr>
    </w:lvl>
  </w:abstractNum>
  <w:abstractNum w:abstractNumId="23" w15:restartNumberingAfterBreak="0">
    <w:nsid w:val="00000018"/>
    <w:multiLevelType w:val="multilevel"/>
    <w:tmpl w:val="00000018"/>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24" w15:restartNumberingAfterBreak="0">
    <w:nsid w:val="00000019"/>
    <w:multiLevelType w:val="singleLevel"/>
    <w:tmpl w:val="00000019"/>
    <w:name w:val="WW8Num40"/>
    <w:lvl w:ilvl="0">
      <w:start w:val="1"/>
      <w:numFmt w:val="bullet"/>
      <w:lvlText w:val=""/>
      <w:lvlJc w:val="left"/>
      <w:pPr>
        <w:tabs>
          <w:tab w:val="num" w:pos="0"/>
        </w:tabs>
      </w:pPr>
      <w:rPr>
        <w:rFonts w:ascii="Symbol" w:hAnsi="Symbol"/>
      </w:rPr>
    </w:lvl>
  </w:abstractNum>
  <w:abstractNum w:abstractNumId="25" w15:restartNumberingAfterBreak="0">
    <w:nsid w:val="0000001A"/>
    <w:multiLevelType w:val="multilevel"/>
    <w:tmpl w:val="0000001A"/>
    <w:name w:val="WW8Num41"/>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26" w15:restartNumberingAfterBreak="0">
    <w:nsid w:val="0000001B"/>
    <w:multiLevelType w:val="multilevel"/>
    <w:tmpl w:val="0000001B"/>
    <w:name w:val="WW8Num42"/>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27" w15:restartNumberingAfterBreak="0">
    <w:nsid w:val="0000001C"/>
    <w:multiLevelType w:val="multilevel"/>
    <w:tmpl w:val="0000001C"/>
    <w:name w:val="WW8Num43"/>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28" w15:restartNumberingAfterBreak="0">
    <w:nsid w:val="0000001D"/>
    <w:multiLevelType w:val="multilevel"/>
    <w:tmpl w:val="0000001D"/>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9" w15:restartNumberingAfterBreak="0">
    <w:nsid w:val="01844DB9"/>
    <w:multiLevelType w:val="hybridMultilevel"/>
    <w:tmpl w:val="EAA20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05134715"/>
    <w:multiLevelType w:val="hybridMultilevel"/>
    <w:tmpl w:val="52503F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095A7C33"/>
    <w:multiLevelType w:val="hybridMultilevel"/>
    <w:tmpl w:val="E3FCE73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15:restartNumberingAfterBreak="0">
    <w:nsid w:val="180D5F83"/>
    <w:multiLevelType w:val="hybridMultilevel"/>
    <w:tmpl w:val="E6FAA0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242904B2"/>
    <w:multiLevelType w:val="hybridMultilevel"/>
    <w:tmpl w:val="8ECE11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2C0C0F0D"/>
    <w:multiLevelType w:val="hybridMultilevel"/>
    <w:tmpl w:val="5380C14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C759F6"/>
    <w:multiLevelType w:val="hybridMultilevel"/>
    <w:tmpl w:val="3DAED002"/>
    <w:lvl w:ilvl="0" w:tplc="04140001">
      <w:start w:val="1"/>
      <w:numFmt w:val="bullet"/>
      <w:lvlText w:val=""/>
      <w:lvlJc w:val="left"/>
      <w:pPr>
        <w:tabs>
          <w:tab w:val="num" w:pos="1664"/>
        </w:tabs>
        <w:ind w:left="1664"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ED77C5"/>
    <w:multiLevelType w:val="hybridMultilevel"/>
    <w:tmpl w:val="26DE6C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BAD0B89"/>
    <w:multiLevelType w:val="hybridMultilevel"/>
    <w:tmpl w:val="8C2E4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3EF04509"/>
    <w:multiLevelType w:val="hybridMultilevel"/>
    <w:tmpl w:val="52CE40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FF41250"/>
    <w:multiLevelType w:val="hybridMultilevel"/>
    <w:tmpl w:val="E3FCE730"/>
    <w:lvl w:ilvl="0" w:tplc="04140001">
      <w:start w:val="1"/>
      <w:numFmt w:val="bullet"/>
      <w:lvlText w:val=""/>
      <w:lvlJc w:val="left"/>
      <w:pPr>
        <w:tabs>
          <w:tab w:val="num" w:pos="360"/>
        </w:tabs>
        <w:ind w:left="360" w:hanging="360"/>
      </w:pPr>
      <w:rPr>
        <w:rFonts w:ascii="Symbol" w:hAnsi="Symbol" w:hint="default"/>
      </w:rPr>
    </w:lvl>
    <w:lvl w:ilvl="1" w:tplc="04140001">
      <w:start w:val="1"/>
      <w:numFmt w:val="bullet"/>
      <w:lvlText w:val=""/>
      <w:lvlJc w:val="left"/>
      <w:pPr>
        <w:tabs>
          <w:tab w:val="num" w:pos="360"/>
        </w:tabs>
        <w:ind w:left="360" w:hanging="360"/>
      </w:pPr>
      <w:rPr>
        <w:rFonts w:ascii="Symbol" w:hAnsi="Symbol" w:hint="default"/>
      </w:rPr>
    </w:lvl>
    <w:lvl w:ilvl="2" w:tplc="0414001B" w:tentative="1">
      <w:start w:val="1"/>
      <w:numFmt w:val="lowerRoman"/>
      <w:lvlText w:val="%3."/>
      <w:lvlJc w:val="right"/>
      <w:pPr>
        <w:tabs>
          <w:tab w:val="num" w:pos="856"/>
        </w:tabs>
        <w:ind w:left="856" w:hanging="180"/>
      </w:pPr>
    </w:lvl>
    <w:lvl w:ilvl="3" w:tplc="0414000F" w:tentative="1">
      <w:start w:val="1"/>
      <w:numFmt w:val="decimal"/>
      <w:lvlText w:val="%4."/>
      <w:lvlJc w:val="left"/>
      <w:pPr>
        <w:tabs>
          <w:tab w:val="num" w:pos="1576"/>
        </w:tabs>
        <w:ind w:left="1576" w:hanging="360"/>
      </w:pPr>
    </w:lvl>
    <w:lvl w:ilvl="4" w:tplc="04140019" w:tentative="1">
      <w:start w:val="1"/>
      <w:numFmt w:val="lowerLetter"/>
      <w:lvlText w:val="%5."/>
      <w:lvlJc w:val="left"/>
      <w:pPr>
        <w:tabs>
          <w:tab w:val="num" w:pos="2296"/>
        </w:tabs>
        <w:ind w:left="2296" w:hanging="360"/>
      </w:pPr>
    </w:lvl>
    <w:lvl w:ilvl="5" w:tplc="0414001B" w:tentative="1">
      <w:start w:val="1"/>
      <w:numFmt w:val="lowerRoman"/>
      <w:lvlText w:val="%6."/>
      <w:lvlJc w:val="right"/>
      <w:pPr>
        <w:tabs>
          <w:tab w:val="num" w:pos="3016"/>
        </w:tabs>
        <w:ind w:left="3016" w:hanging="180"/>
      </w:pPr>
    </w:lvl>
    <w:lvl w:ilvl="6" w:tplc="0414000F" w:tentative="1">
      <w:start w:val="1"/>
      <w:numFmt w:val="decimal"/>
      <w:lvlText w:val="%7."/>
      <w:lvlJc w:val="left"/>
      <w:pPr>
        <w:tabs>
          <w:tab w:val="num" w:pos="3736"/>
        </w:tabs>
        <w:ind w:left="3736" w:hanging="360"/>
      </w:pPr>
    </w:lvl>
    <w:lvl w:ilvl="7" w:tplc="04140019" w:tentative="1">
      <w:start w:val="1"/>
      <w:numFmt w:val="lowerLetter"/>
      <w:lvlText w:val="%8."/>
      <w:lvlJc w:val="left"/>
      <w:pPr>
        <w:tabs>
          <w:tab w:val="num" w:pos="4456"/>
        </w:tabs>
        <w:ind w:left="4456" w:hanging="360"/>
      </w:pPr>
    </w:lvl>
    <w:lvl w:ilvl="8" w:tplc="0414001B" w:tentative="1">
      <w:start w:val="1"/>
      <w:numFmt w:val="lowerRoman"/>
      <w:lvlText w:val="%9."/>
      <w:lvlJc w:val="right"/>
      <w:pPr>
        <w:tabs>
          <w:tab w:val="num" w:pos="5176"/>
        </w:tabs>
        <w:ind w:left="5176" w:hanging="180"/>
      </w:pPr>
    </w:lvl>
  </w:abstractNum>
  <w:abstractNum w:abstractNumId="40" w15:restartNumberingAfterBreak="0">
    <w:nsid w:val="57D852AD"/>
    <w:multiLevelType w:val="hybridMultilevel"/>
    <w:tmpl w:val="1CB840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57FC2D89"/>
    <w:multiLevelType w:val="hybridMultilevel"/>
    <w:tmpl w:val="577EE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59DA4198"/>
    <w:multiLevelType w:val="hybridMultilevel"/>
    <w:tmpl w:val="3DAED002"/>
    <w:lvl w:ilvl="0" w:tplc="84CE6320">
      <w:start w:val="1"/>
      <w:numFmt w:val="bullet"/>
      <w:lvlText w:val=""/>
      <w:lvlJc w:val="left"/>
      <w:pPr>
        <w:tabs>
          <w:tab w:val="num" w:pos="1664"/>
        </w:tabs>
        <w:ind w:left="1418" w:hanging="114"/>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E925EA"/>
    <w:multiLevelType w:val="hybridMultilevel"/>
    <w:tmpl w:val="83DC36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48A409F"/>
    <w:multiLevelType w:val="hybridMultilevel"/>
    <w:tmpl w:val="A26239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65F23D2"/>
    <w:multiLevelType w:val="hybridMultilevel"/>
    <w:tmpl w:val="BD0C1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6B5B537E"/>
    <w:multiLevelType w:val="hybridMultilevel"/>
    <w:tmpl w:val="89C4BF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6C774E1"/>
    <w:multiLevelType w:val="hybridMultilevel"/>
    <w:tmpl w:val="4EDCE5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42"/>
  </w:num>
  <w:num w:numId="31">
    <w:abstractNumId w:val="35"/>
  </w:num>
  <w:num w:numId="32">
    <w:abstractNumId w:val="31"/>
  </w:num>
  <w:num w:numId="33">
    <w:abstractNumId w:val="39"/>
  </w:num>
  <w:num w:numId="34">
    <w:abstractNumId w:val="34"/>
  </w:num>
  <w:num w:numId="35">
    <w:abstractNumId w:val="30"/>
  </w:num>
  <w:num w:numId="36">
    <w:abstractNumId w:val="40"/>
  </w:num>
  <w:num w:numId="37">
    <w:abstractNumId w:val="38"/>
  </w:num>
  <w:num w:numId="38">
    <w:abstractNumId w:val="46"/>
  </w:num>
  <w:num w:numId="39">
    <w:abstractNumId w:val="36"/>
  </w:num>
  <w:num w:numId="40">
    <w:abstractNumId w:val="45"/>
  </w:num>
  <w:num w:numId="41">
    <w:abstractNumId w:val="33"/>
  </w:num>
  <w:num w:numId="42">
    <w:abstractNumId w:val="41"/>
  </w:num>
  <w:num w:numId="43">
    <w:abstractNumId w:val="43"/>
  </w:num>
  <w:num w:numId="44">
    <w:abstractNumId w:val="29"/>
  </w:num>
  <w:num w:numId="45">
    <w:abstractNumId w:val="37"/>
  </w:num>
  <w:num w:numId="46">
    <w:abstractNumId w:val="44"/>
  </w:num>
  <w:num w:numId="47">
    <w:abstractNumId w:val="4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F3"/>
    <w:rsid w:val="000002A4"/>
    <w:rsid w:val="000011A7"/>
    <w:rsid w:val="0000147D"/>
    <w:rsid w:val="0000205B"/>
    <w:rsid w:val="00002448"/>
    <w:rsid w:val="00002EDE"/>
    <w:rsid w:val="00003A22"/>
    <w:rsid w:val="00006FEC"/>
    <w:rsid w:val="0000738B"/>
    <w:rsid w:val="000077FC"/>
    <w:rsid w:val="0000786E"/>
    <w:rsid w:val="00007B2E"/>
    <w:rsid w:val="0001036E"/>
    <w:rsid w:val="00010395"/>
    <w:rsid w:val="0001046A"/>
    <w:rsid w:val="00011684"/>
    <w:rsid w:val="000130AC"/>
    <w:rsid w:val="00013664"/>
    <w:rsid w:val="00017650"/>
    <w:rsid w:val="00020A6D"/>
    <w:rsid w:val="000220DC"/>
    <w:rsid w:val="00023E73"/>
    <w:rsid w:val="00024556"/>
    <w:rsid w:val="0002622F"/>
    <w:rsid w:val="0002737D"/>
    <w:rsid w:val="00032A63"/>
    <w:rsid w:val="00033F86"/>
    <w:rsid w:val="00035116"/>
    <w:rsid w:val="00035E04"/>
    <w:rsid w:val="000363A2"/>
    <w:rsid w:val="0004215D"/>
    <w:rsid w:val="000435F7"/>
    <w:rsid w:val="00043BD4"/>
    <w:rsid w:val="00043FEE"/>
    <w:rsid w:val="00044576"/>
    <w:rsid w:val="0004518A"/>
    <w:rsid w:val="000470A2"/>
    <w:rsid w:val="000470E4"/>
    <w:rsid w:val="00050F49"/>
    <w:rsid w:val="00051C64"/>
    <w:rsid w:val="0005405D"/>
    <w:rsid w:val="000548CA"/>
    <w:rsid w:val="00054B98"/>
    <w:rsid w:val="0005537B"/>
    <w:rsid w:val="00056E55"/>
    <w:rsid w:val="00056FF7"/>
    <w:rsid w:val="000570C8"/>
    <w:rsid w:val="000576F6"/>
    <w:rsid w:val="00062225"/>
    <w:rsid w:val="000623F8"/>
    <w:rsid w:val="000627EB"/>
    <w:rsid w:val="00062CC5"/>
    <w:rsid w:val="000631DE"/>
    <w:rsid w:val="00065562"/>
    <w:rsid w:val="00065C3E"/>
    <w:rsid w:val="00066BEE"/>
    <w:rsid w:val="00067386"/>
    <w:rsid w:val="00067659"/>
    <w:rsid w:val="0007153C"/>
    <w:rsid w:val="00076010"/>
    <w:rsid w:val="00076EF0"/>
    <w:rsid w:val="00077AB5"/>
    <w:rsid w:val="00080149"/>
    <w:rsid w:val="00081A3E"/>
    <w:rsid w:val="000822B5"/>
    <w:rsid w:val="00082894"/>
    <w:rsid w:val="00082AD6"/>
    <w:rsid w:val="00083166"/>
    <w:rsid w:val="0008335A"/>
    <w:rsid w:val="000834DC"/>
    <w:rsid w:val="00086C35"/>
    <w:rsid w:val="00087348"/>
    <w:rsid w:val="00087FFE"/>
    <w:rsid w:val="0009111D"/>
    <w:rsid w:val="00092C03"/>
    <w:rsid w:val="00093210"/>
    <w:rsid w:val="0009334A"/>
    <w:rsid w:val="00096628"/>
    <w:rsid w:val="00096E2D"/>
    <w:rsid w:val="00097084"/>
    <w:rsid w:val="00097F08"/>
    <w:rsid w:val="00097F9B"/>
    <w:rsid w:val="000A29BD"/>
    <w:rsid w:val="000A5788"/>
    <w:rsid w:val="000A6245"/>
    <w:rsid w:val="000A6CB9"/>
    <w:rsid w:val="000A7AED"/>
    <w:rsid w:val="000B0E17"/>
    <w:rsid w:val="000B1BDA"/>
    <w:rsid w:val="000B5CE1"/>
    <w:rsid w:val="000B66A9"/>
    <w:rsid w:val="000B74A0"/>
    <w:rsid w:val="000C1270"/>
    <w:rsid w:val="000C1469"/>
    <w:rsid w:val="000C2634"/>
    <w:rsid w:val="000C29E5"/>
    <w:rsid w:val="000C2DEC"/>
    <w:rsid w:val="000C49D1"/>
    <w:rsid w:val="000C5E41"/>
    <w:rsid w:val="000D06D7"/>
    <w:rsid w:val="000D0D15"/>
    <w:rsid w:val="000D191B"/>
    <w:rsid w:val="000D2D04"/>
    <w:rsid w:val="000D372E"/>
    <w:rsid w:val="000D52E5"/>
    <w:rsid w:val="000D54C9"/>
    <w:rsid w:val="000D78B7"/>
    <w:rsid w:val="000E0902"/>
    <w:rsid w:val="000E3B69"/>
    <w:rsid w:val="000E3CF1"/>
    <w:rsid w:val="000E49AB"/>
    <w:rsid w:val="000E6CF5"/>
    <w:rsid w:val="000E7003"/>
    <w:rsid w:val="000E7E7D"/>
    <w:rsid w:val="000F30DC"/>
    <w:rsid w:val="000F40FC"/>
    <w:rsid w:val="000F4476"/>
    <w:rsid w:val="000F4478"/>
    <w:rsid w:val="000F4B8D"/>
    <w:rsid w:val="000F5F1A"/>
    <w:rsid w:val="000F5F2F"/>
    <w:rsid w:val="000F66BE"/>
    <w:rsid w:val="000F7802"/>
    <w:rsid w:val="000F7E89"/>
    <w:rsid w:val="001002E3"/>
    <w:rsid w:val="00100CE9"/>
    <w:rsid w:val="00101A2B"/>
    <w:rsid w:val="001021FD"/>
    <w:rsid w:val="00102525"/>
    <w:rsid w:val="00102AF7"/>
    <w:rsid w:val="00104531"/>
    <w:rsid w:val="00104BE6"/>
    <w:rsid w:val="00105F9E"/>
    <w:rsid w:val="001067E7"/>
    <w:rsid w:val="00110812"/>
    <w:rsid w:val="00111173"/>
    <w:rsid w:val="0011220C"/>
    <w:rsid w:val="00112598"/>
    <w:rsid w:val="001129F0"/>
    <w:rsid w:val="00112A7D"/>
    <w:rsid w:val="00114233"/>
    <w:rsid w:val="00116F96"/>
    <w:rsid w:val="00120A1E"/>
    <w:rsid w:val="00122487"/>
    <w:rsid w:val="001230A7"/>
    <w:rsid w:val="00123308"/>
    <w:rsid w:val="001248F7"/>
    <w:rsid w:val="0012505A"/>
    <w:rsid w:val="00125154"/>
    <w:rsid w:val="00125DEE"/>
    <w:rsid w:val="00126127"/>
    <w:rsid w:val="0012744E"/>
    <w:rsid w:val="0012746A"/>
    <w:rsid w:val="00132091"/>
    <w:rsid w:val="001332A6"/>
    <w:rsid w:val="001335E0"/>
    <w:rsid w:val="001347E1"/>
    <w:rsid w:val="00134E4D"/>
    <w:rsid w:val="0013573A"/>
    <w:rsid w:val="001361F8"/>
    <w:rsid w:val="00136798"/>
    <w:rsid w:val="00136A5B"/>
    <w:rsid w:val="00137F0E"/>
    <w:rsid w:val="001420C9"/>
    <w:rsid w:val="00146390"/>
    <w:rsid w:val="00147E42"/>
    <w:rsid w:val="001508BE"/>
    <w:rsid w:val="001520F3"/>
    <w:rsid w:val="00153E42"/>
    <w:rsid w:val="001542C8"/>
    <w:rsid w:val="00156FB9"/>
    <w:rsid w:val="00157234"/>
    <w:rsid w:val="00157766"/>
    <w:rsid w:val="00157AED"/>
    <w:rsid w:val="001602BF"/>
    <w:rsid w:val="0016112A"/>
    <w:rsid w:val="001622A3"/>
    <w:rsid w:val="0016612E"/>
    <w:rsid w:val="00166679"/>
    <w:rsid w:val="001675DD"/>
    <w:rsid w:val="001676E3"/>
    <w:rsid w:val="00170655"/>
    <w:rsid w:val="0017089D"/>
    <w:rsid w:val="00172ABA"/>
    <w:rsid w:val="00172FF7"/>
    <w:rsid w:val="001749E7"/>
    <w:rsid w:val="00174DD5"/>
    <w:rsid w:val="00175350"/>
    <w:rsid w:val="00176E7C"/>
    <w:rsid w:val="0017756E"/>
    <w:rsid w:val="00183667"/>
    <w:rsid w:val="0018397C"/>
    <w:rsid w:val="00185A48"/>
    <w:rsid w:val="00186E9E"/>
    <w:rsid w:val="001909F3"/>
    <w:rsid w:val="00190A78"/>
    <w:rsid w:val="00192E31"/>
    <w:rsid w:val="001942B4"/>
    <w:rsid w:val="00195D6D"/>
    <w:rsid w:val="00195F22"/>
    <w:rsid w:val="00196402"/>
    <w:rsid w:val="00197967"/>
    <w:rsid w:val="001A0B8F"/>
    <w:rsid w:val="001A2B98"/>
    <w:rsid w:val="001A2D60"/>
    <w:rsid w:val="001A2F25"/>
    <w:rsid w:val="001A46D7"/>
    <w:rsid w:val="001A5D03"/>
    <w:rsid w:val="001A69DC"/>
    <w:rsid w:val="001A723D"/>
    <w:rsid w:val="001A77E0"/>
    <w:rsid w:val="001A7BA8"/>
    <w:rsid w:val="001B0119"/>
    <w:rsid w:val="001B0735"/>
    <w:rsid w:val="001B25AF"/>
    <w:rsid w:val="001B4F70"/>
    <w:rsid w:val="001B5AAB"/>
    <w:rsid w:val="001B6409"/>
    <w:rsid w:val="001B6B94"/>
    <w:rsid w:val="001B6FAB"/>
    <w:rsid w:val="001B74E6"/>
    <w:rsid w:val="001B7B55"/>
    <w:rsid w:val="001C1A49"/>
    <w:rsid w:val="001C217C"/>
    <w:rsid w:val="001C333B"/>
    <w:rsid w:val="001C3D90"/>
    <w:rsid w:val="001C3F06"/>
    <w:rsid w:val="001C4145"/>
    <w:rsid w:val="001C440B"/>
    <w:rsid w:val="001C4F98"/>
    <w:rsid w:val="001C5073"/>
    <w:rsid w:val="001C58F5"/>
    <w:rsid w:val="001C6F8E"/>
    <w:rsid w:val="001C76ED"/>
    <w:rsid w:val="001D11A5"/>
    <w:rsid w:val="001D4F28"/>
    <w:rsid w:val="001D72DE"/>
    <w:rsid w:val="001E0035"/>
    <w:rsid w:val="001E0B21"/>
    <w:rsid w:val="001E1219"/>
    <w:rsid w:val="001E20B0"/>
    <w:rsid w:val="001E32EE"/>
    <w:rsid w:val="001E482A"/>
    <w:rsid w:val="001E4D13"/>
    <w:rsid w:val="001E5519"/>
    <w:rsid w:val="001E723D"/>
    <w:rsid w:val="001E752C"/>
    <w:rsid w:val="001E76C1"/>
    <w:rsid w:val="001E7D16"/>
    <w:rsid w:val="001F1768"/>
    <w:rsid w:val="001F2C9C"/>
    <w:rsid w:val="001F35C4"/>
    <w:rsid w:val="001F5E7A"/>
    <w:rsid w:val="001F6B68"/>
    <w:rsid w:val="001F7FC2"/>
    <w:rsid w:val="00202DA8"/>
    <w:rsid w:val="00203A0E"/>
    <w:rsid w:val="00204C74"/>
    <w:rsid w:val="0020506D"/>
    <w:rsid w:val="0020518F"/>
    <w:rsid w:val="00206F57"/>
    <w:rsid w:val="00210D1B"/>
    <w:rsid w:val="00212FF3"/>
    <w:rsid w:val="00213BF5"/>
    <w:rsid w:val="00214A18"/>
    <w:rsid w:val="00215442"/>
    <w:rsid w:val="00216509"/>
    <w:rsid w:val="002175AD"/>
    <w:rsid w:val="0021768B"/>
    <w:rsid w:val="00217E36"/>
    <w:rsid w:val="002207F5"/>
    <w:rsid w:val="00224E1F"/>
    <w:rsid w:val="00225A4E"/>
    <w:rsid w:val="00226453"/>
    <w:rsid w:val="00226885"/>
    <w:rsid w:val="0022693A"/>
    <w:rsid w:val="00227D80"/>
    <w:rsid w:val="0023055E"/>
    <w:rsid w:val="00231D17"/>
    <w:rsid w:val="00231E37"/>
    <w:rsid w:val="00233D2F"/>
    <w:rsid w:val="002354AC"/>
    <w:rsid w:val="002361FF"/>
    <w:rsid w:val="00240974"/>
    <w:rsid w:val="00241509"/>
    <w:rsid w:val="002422B6"/>
    <w:rsid w:val="00242556"/>
    <w:rsid w:val="0024399F"/>
    <w:rsid w:val="002446D1"/>
    <w:rsid w:val="00247D5A"/>
    <w:rsid w:val="0025268D"/>
    <w:rsid w:val="00252C78"/>
    <w:rsid w:val="00252DA4"/>
    <w:rsid w:val="00253186"/>
    <w:rsid w:val="00254A82"/>
    <w:rsid w:val="00255AA6"/>
    <w:rsid w:val="00256602"/>
    <w:rsid w:val="0025770C"/>
    <w:rsid w:val="00257C6A"/>
    <w:rsid w:val="00257DB7"/>
    <w:rsid w:val="00261A21"/>
    <w:rsid w:val="00261A72"/>
    <w:rsid w:val="00261F7D"/>
    <w:rsid w:val="00264452"/>
    <w:rsid w:val="00264D13"/>
    <w:rsid w:val="00264DC0"/>
    <w:rsid w:val="002655B8"/>
    <w:rsid w:val="002660A4"/>
    <w:rsid w:val="00271C19"/>
    <w:rsid w:val="00271D70"/>
    <w:rsid w:val="0027279A"/>
    <w:rsid w:val="00273631"/>
    <w:rsid w:val="00273953"/>
    <w:rsid w:val="00275C4C"/>
    <w:rsid w:val="00275CAF"/>
    <w:rsid w:val="00275CCF"/>
    <w:rsid w:val="0027689E"/>
    <w:rsid w:val="002777F1"/>
    <w:rsid w:val="00280DD8"/>
    <w:rsid w:val="00281A70"/>
    <w:rsid w:val="00283292"/>
    <w:rsid w:val="002858C5"/>
    <w:rsid w:val="0029020F"/>
    <w:rsid w:val="0029061F"/>
    <w:rsid w:val="002937F7"/>
    <w:rsid w:val="00293D6E"/>
    <w:rsid w:val="00294C08"/>
    <w:rsid w:val="00294ED2"/>
    <w:rsid w:val="0029574A"/>
    <w:rsid w:val="00295FA9"/>
    <w:rsid w:val="002963D4"/>
    <w:rsid w:val="00296B02"/>
    <w:rsid w:val="00296E46"/>
    <w:rsid w:val="00297D1F"/>
    <w:rsid w:val="002A020A"/>
    <w:rsid w:val="002A06F2"/>
    <w:rsid w:val="002A14EB"/>
    <w:rsid w:val="002A1A22"/>
    <w:rsid w:val="002A1ED6"/>
    <w:rsid w:val="002A23BE"/>
    <w:rsid w:val="002A49FF"/>
    <w:rsid w:val="002A4C64"/>
    <w:rsid w:val="002A4C82"/>
    <w:rsid w:val="002A52F9"/>
    <w:rsid w:val="002A5D37"/>
    <w:rsid w:val="002A6694"/>
    <w:rsid w:val="002A6C42"/>
    <w:rsid w:val="002A7461"/>
    <w:rsid w:val="002A75AA"/>
    <w:rsid w:val="002B14DB"/>
    <w:rsid w:val="002B1C38"/>
    <w:rsid w:val="002B32DF"/>
    <w:rsid w:val="002B33BA"/>
    <w:rsid w:val="002B5656"/>
    <w:rsid w:val="002B60D5"/>
    <w:rsid w:val="002B65A3"/>
    <w:rsid w:val="002B74F6"/>
    <w:rsid w:val="002B7770"/>
    <w:rsid w:val="002C0E1B"/>
    <w:rsid w:val="002C1605"/>
    <w:rsid w:val="002C2352"/>
    <w:rsid w:val="002C2C07"/>
    <w:rsid w:val="002C3759"/>
    <w:rsid w:val="002C504D"/>
    <w:rsid w:val="002C62DC"/>
    <w:rsid w:val="002C773E"/>
    <w:rsid w:val="002C7B50"/>
    <w:rsid w:val="002D265F"/>
    <w:rsid w:val="002D2B47"/>
    <w:rsid w:val="002D2BE5"/>
    <w:rsid w:val="002D333F"/>
    <w:rsid w:val="002D479A"/>
    <w:rsid w:val="002E0522"/>
    <w:rsid w:val="002E0CF5"/>
    <w:rsid w:val="002E141C"/>
    <w:rsid w:val="002E1D18"/>
    <w:rsid w:val="002E2CE9"/>
    <w:rsid w:val="002E34E5"/>
    <w:rsid w:val="002E403D"/>
    <w:rsid w:val="002E54D9"/>
    <w:rsid w:val="002E6338"/>
    <w:rsid w:val="002E691C"/>
    <w:rsid w:val="002E7C72"/>
    <w:rsid w:val="002E7D9E"/>
    <w:rsid w:val="002F1991"/>
    <w:rsid w:val="002F2F5E"/>
    <w:rsid w:val="002F439F"/>
    <w:rsid w:val="002F43AD"/>
    <w:rsid w:val="002F47F4"/>
    <w:rsid w:val="002F67A4"/>
    <w:rsid w:val="002F6C3E"/>
    <w:rsid w:val="002F7EF2"/>
    <w:rsid w:val="00301986"/>
    <w:rsid w:val="00302951"/>
    <w:rsid w:val="00302E89"/>
    <w:rsid w:val="00303D28"/>
    <w:rsid w:val="00305324"/>
    <w:rsid w:val="0030533F"/>
    <w:rsid w:val="0030601D"/>
    <w:rsid w:val="00310F81"/>
    <w:rsid w:val="00311CF4"/>
    <w:rsid w:val="0031355E"/>
    <w:rsid w:val="00313777"/>
    <w:rsid w:val="00314318"/>
    <w:rsid w:val="003146B0"/>
    <w:rsid w:val="00315723"/>
    <w:rsid w:val="00316616"/>
    <w:rsid w:val="00320F1C"/>
    <w:rsid w:val="003212F9"/>
    <w:rsid w:val="00322F78"/>
    <w:rsid w:val="003241C3"/>
    <w:rsid w:val="00324209"/>
    <w:rsid w:val="003248ED"/>
    <w:rsid w:val="00324E59"/>
    <w:rsid w:val="00325949"/>
    <w:rsid w:val="00326A07"/>
    <w:rsid w:val="0033029A"/>
    <w:rsid w:val="0033119F"/>
    <w:rsid w:val="00331261"/>
    <w:rsid w:val="00331501"/>
    <w:rsid w:val="003316AE"/>
    <w:rsid w:val="00332EB5"/>
    <w:rsid w:val="0033378D"/>
    <w:rsid w:val="00333C33"/>
    <w:rsid w:val="00333ED5"/>
    <w:rsid w:val="003342E6"/>
    <w:rsid w:val="00335F75"/>
    <w:rsid w:val="003362BA"/>
    <w:rsid w:val="00340449"/>
    <w:rsid w:val="00340DA4"/>
    <w:rsid w:val="0034146F"/>
    <w:rsid w:val="00341D9B"/>
    <w:rsid w:val="00342BFE"/>
    <w:rsid w:val="00344F50"/>
    <w:rsid w:val="00345A4D"/>
    <w:rsid w:val="00346401"/>
    <w:rsid w:val="00346569"/>
    <w:rsid w:val="00347DA7"/>
    <w:rsid w:val="003500E7"/>
    <w:rsid w:val="003504BF"/>
    <w:rsid w:val="00350C27"/>
    <w:rsid w:val="003514E2"/>
    <w:rsid w:val="00353A3C"/>
    <w:rsid w:val="00353E6D"/>
    <w:rsid w:val="003540EC"/>
    <w:rsid w:val="003549CE"/>
    <w:rsid w:val="00357957"/>
    <w:rsid w:val="00360E73"/>
    <w:rsid w:val="00361B7C"/>
    <w:rsid w:val="003626B1"/>
    <w:rsid w:val="00362B31"/>
    <w:rsid w:val="00362FC7"/>
    <w:rsid w:val="003632E0"/>
    <w:rsid w:val="0036346D"/>
    <w:rsid w:val="003642A1"/>
    <w:rsid w:val="00366D54"/>
    <w:rsid w:val="003703A1"/>
    <w:rsid w:val="00370C31"/>
    <w:rsid w:val="003737CD"/>
    <w:rsid w:val="00375DC7"/>
    <w:rsid w:val="0037624A"/>
    <w:rsid w:val="00376371"/>
    <w:rsid w:val="0037702A"/>
    <w:rsid w:val="00377198"/>
    <w:rsid w:val="0037746F"/>
    <w:rsid w:val="003777CC"/>
    <w:rsid w:val="00380425"/>
    <w:rsid w:val="003820F5"/>
    <w:rsid w:val="00385E9A"/>
    <w:rsid w:val="003866C7"/>
    <w:rsid w:val="003910AB"/>
    <w:rsid w:val="003911DA"/>
    <w:rsid w:val="003921C0"/>
    <w:rsid w:val="00392FFD"/>
    <w:rsid w:val="003A00BF"/>
    <w:rsid w:val="003A02BF"/>
    <w:rsid w:val="003A03B5"/>
    <w:rsid w:val="003A1D53"/>
    <w:rsid w:val="003A4176"/>
    <w:rsid w:val="003A43E1"/>
    <w:rsid w:val="003A5105"/>
    <w:rsid w:val="003A73BE"/>
    <w:rsid w:val="003B1431"/>
    <w:rsid w:val="003B2828"/>
    <w:rsid w:val="003B2DDF"/>
    <w:rsid w:val="003B3074"/>
    <w:rsid w:val="003B4B33"/>
    <w:rsid w:val="003B5BEF"/>
    <w:rsid w:val="003C0BBA"/>
    <w:rsid w:val="003C42C4"/>
    <w:rsid w:val="003C5078"/>
    <w:rsid w:val="003C670B"/>
    <w:rsid w:val="003C6731"/>
    <w:rsid w:val="003C6CD1"/>
    <w:rsid w:val="003D15E0"/>
    <w:rsid w:val="003D1CB2"/>
    <w:rsid w:val="003D1E8A"/>
    <w:rsid w:val="003D2352"/>
    <w:rsid w:val="003D2A98"/>
    <w:rsid w:val="003D2BB9"/>
    <w:rsid w:val="003D410F"/>
    <w:rsid w:val="003D4D11"/>
    <w:rsid w:val="003D7F56"/>
    <w:rsid w:val="003E0316"/>
    <w:rsid w:val="003E0372"/>
    <w:rsid w:val="003E0E7B"/>
    <w:rsid w:val="003E1641"/>
    <w:rsid w:val="003E27C4"/>
    <w:rsid w:val="003E2C33"/>
    <w:rsid w:val="003E2CB8"/>
    <w:rsid w:val="003E351A"/>
    <w:rsid w:val="003E6115"/>
    <w:rsid w:val="003E6604"/>
    <w:rsid w:val="003E6899"/>
    <w:rsid w:val="003F4001"/>
    <w:rsid w:val="003F6CEE"/>
    <w:rsid w:val="003F7748"/>
    <w:rsid w:val="00401170"/>
    <w:rsid w:val="00401653"/>
    <w:rsid w:val="00401A08"/>
    <w:rsid w:val="00401D51"/>
    <w:rsid w:val="004020A8"/>
    <w:rsid w:val="00402E57"/>
    <w:rsid w:val="0040386A"/>
    <w:rsid w:val="00403D41"/>
    <w:rsid w:val="0040412A"/>
    <w:rsid w:val="00406DC1"/>
    <w:rsid w:val="00407349"/>
    <w:rsid w:val="00411673"/>
    <w:rsid w:val="00411AEF"/>
    <w:rsid w:val="00411C55"/>
    <w:rsid w:val="0041254C"/>
    <w:rsid w:val="00412FDC"/>
    <w:rsid w:val="00415080"/>
    <w:rsid w:val="00415DFC"/>
    <w:rsid w:val="00416C9A"/>
    <w:rsid w:val="00420D39"/>
    <w:rsid w:val="004214FE"/>
    <w:rsid w:val="00421ACF"/>
    <w:rsid w:val="00422E2F"/>
    <w:rsid w:val="00424CAC"/>
    <w:rsid w:val="004251FF"/>
    <w:rsid w:val="004253D9"/>
    <w:rsid w:val="004256BB"/>
    <w:rsid w:val="00425A88"/>
    <w:rsid w:val="0042608E"/>
    <w:rsid w:val="004261E5"/>
    <w:rsid w:val="00427D66"/>
    <w:rsid w:val="004317EC"/>
    <w:rsid w:val="004320C4"/>
    <w:rsid w:val="0043258E"/>
    <w:rsid w:val="00434786"/>
    <w:rsid w:val="004350F8"/>
    <w:rsid w:val="00435610"/>
    <w:rsid w:val="00435B76"/>
    <w:rsid w:val="004373A1"/>
    <w:rsid w:val="0044105E"/>
    <w:rsid w:val="0044246B"/>
    <w:rsid w:val="00443EB2"/>
    <w:rsid w:val="00446E46"/>
    <w:rsid w:val="004502C9"/>
    <w:rsid w:val="00450857"/>
    <w:rsid w:val="0045187C"/>
    <w:rsid w:val="00451AA6"/>
    <w:rsid w:val="004520D4"/>
    <w:rsid w:val="00452FB9"/>
    <w:rsid w:val="0045379F"/>
    <w:rsid w:val="00455AD5"/>
    <w:rsid w:val="00455AFC"/>
    <w:rsid w:val="0045675C"/>
    <w:rsid w:val="00456B4B"/>
    <w:rsid w:val="00457152"/>
    <w:rsid w:val="00457344"/>
    <w:rsid w:val="004611F2"/>
    <w:rsid w:val="00462322"/>
    <w:rsid w:val="00463094"/>
    <w:rsid w:val="0046387B"/>
    <w:rsid w:val="00465C55"/>
    <w:rsid w:val="0046666E"/>
    <w:rsid w:val="00466883"/>
    <w:rsid w:val="00467FED"/>
    <w:rsid w:val="0047048E"/>
    <w:rsid w:val="0047145E"/>
    <w:rsid w:val="00472489"/>
    <w:rsid w:val="00472F73"/>
    <w:rsid w:val="004730A1"/>
    <w:rsid w:val="00473453"/>
    <w:rsid w:val="00474A4B"/>
    <w:rsid w:val="0047592D"/>
    <w:rsid w:val="00476ABD"/>
    <w:rsid w:val="00476B25"/>
    <w:rsid w:val="00477B75"/>
    <w:rsid w:val="00477E18"/>
    <w:rsid w:val="0048325A"/>
    <w:rsid w:val="004859BF"/>
    <w:rsid w:val="004877F9"/>
    <w:rsid w:val="0049006F"/>
    <w:rsid w:val="004909CD"/>
    <w:rsid w:val="004919CF"/>
    <w:rsid w:val="00492A92"/>
    <w:rsid w:val="004938C7"/>
    <w:rsid w:val="0049414B"/>
    <w:rsid w:val="0049465A"/>
    <w:rsid w:val="00496018"/>
    <w:rsid w:val="00497299"/>
    <w:rsid w:val="004972A6"/>
    <w:rsid w:val="004A1B42"/>
    <w:rsid w:val="004A1E8A"/>
    <w:rsid w:val="004A2C9D"/>
    <w:rsid w:val="004A3A80"/>
    <w:rsid w:val="004A3B9A"/>
    <w:rsid w:val="004A3C47"/>
    <w:rsid w:val="004A4746"/>
    <w:rsid w:val="004A58BD"/>
    <w:rsid w:val="004A6051"/>
    <w:rsid w:val="004B1DC3"/>
    <w:rsid w:val="004B2106"/>
    <w:rsid w:val="004B31CC"/>
    <w:rsid w:val="004B6848"/>
    <w:rsid w:val="004B772C"/>
    <w:rsid w:val="004B7ACF"/>
    <w:rsid w:val="004C1A09"/>
    <w:rsid w:val="004C2315"/>
    <w:rsid w:val="004C3D91"/>
    <w:rsid w:val="004C4443"/>
    <w:rsid w:val="004C4D6A"/>
    <w:rsid w:val="004C54EA"/>
    <w:rsid w:val="004C5B16"/>
    <w:rsid w:val="004C74DA"/>
    <w:rsid w:val="004D2270"/>
    <w:rsid w:val="004D3706"/>
    <w:rsid w:val="004D42A6"/>
    <w:rsid w:val="004D50C8"/>
    <w:rsid w:val="004D7C0E"/>
    <w:rsid w:val="004D7D7C"/>
    <w:rsid w:val="004D7D9F"/>
    <w:rsid w:val="004E4809"/>
    <w:rsid w:val="004E501F"/>
    <w:rsid w:val="004E7440"/>
    <w:rsid w:val="004F0090"/>
    <w:rsid w:val="004F1278"/>
    <w:rsid w:val="004F17F2"/>
    <w:rsid w:val="004F2171"/>
    <w:rsid w:val="004F21FB"/>
    <w:rsid w:val="004F2D75"/>
    <w:rsid w:val="004F2E8B"/>
    <w:rsid w:val="004F31B9"/>
    <w:rsid w:val="004F3FB7"/>
    <w:rsid w:val="004F4006"/>
    <w:rsid w:val="004F4BC9"/>
    <w:rsid w:val="0050076D"/>
    <w:rsid w:val="0050138E"/>
    <w:rsid w:val="00502FFE"/>
    <w:rsid w:val="00503882"/>
    <w:rsid w:val="00504EF5"/>
    <w:rsid w:val="00511208"/>
    <w:rsid w:val="00511C27"/>
    <w:rsid w:val="00512725"/>
    <w:rsid w:val="00512A18"/>
    <w:rsid w:val="00512E5C"/>
    <w:rsid w:val="0051301B"/>
    <w:rsid w:val="00513F4F"/>
    <w:rsid w:val="00514861"/>
    <w:rsid w:val="00514A6B"/>
    <w:rsid w:val="00514AAD"/>
    <w:rsid w:val="005152F2"/>
    <w:rsid w:val="00515651"/>
    <w:rsid w:val="00520A50"/>
    <w:rsid w:val="005223BB"/>
    <w:rsid w:val="00522CE4"/>
    <w:rsid w:val="005234A3"/>
    <w:rsid w:val="005236DC"/>
    <w:rsid w:val="005237EE"/>
    <w:rsid w:val="00523DEB"/>
    <w:rsid w:val="00524871"/>
    <w:rsid w:val="00525504"/>
    <w:rsid w:val="005269AB"/>
    <w:rsid w:val="0052730D"/>
    <w:rsid w:val="00527922"/>
    <w:rsid w:val="00527F5C"/>
    <w:rsid w:val="00530405"/>
    <w:rsid w:val="0053083D"/>
    <w:rsid w:val="00530E52"/>
    <w:rsid w:val="0053374F"/>
    <w:rsid w:val="00533D3E"/>
    <w:rsid w:val="005349AC"/>
    <w:rsid w:val="005359B3"/>
    <w:rsid w:val="00536644"/>
    <w:rsid w:val="00537C05"/>
    <w:rsid w:val="0054091D"/>
    <w:rsid w:val="00540F30"/>
    <w:rsid w:val="0054168F"/>
    <w:rsid w:val="005430B9"/>
    <w:rsid w:val="00543147"/>
    <w:rsid w:val="005437E1"/>
    <w:rsid w:val="00545EDC"/>
    <w:rsid w:val="005461B3"/>
    <w:rsid w:val="005472DB"/>
    <w:rsid w:val="00550632"/>
    <w:rsid w:val="00550B0F"/>
    <w:rsid w:val="00551CF7"/>
    <w:rsid w:val="00552DCA"/>
    <w:rsid w:val="00553215"/>
    <w:rsid w:val="00553704"/>
    <w:rsid w:val="00553A3E"/>
    <w:rsid w:val="00553BE0"/>
    <w:rsid w:val="005550E0"/>
    <w:rsid w:val="00555E1C"/>
    <w:rsid w:val="0056069B"/>
    <w:rsid w:val="00560CA3"/>
    <w:rsid w:val="005617B2"/>
    <w:rsid w:val="005633C1"/>
    <w:rsid w:val="00564095"/>
    <w:rsid w:val="00564851"/>
    <w:rsid w:val="005648E5"/>
    <w:rsid w:val="00565243"/>
    <w:rsid w:val="00566E87"/>
    <w:rsid w:val="00571822"/>
    <w:rsid w:val="005718E9"/>
    <w:rsid w:val="00573305"/>
    <w:rsid w:val="005733BD"/>
    <w:rsid w:val="005742D1"/>
    <w:rsid w:val="00574B40"/>
    <w:rsid w:val="00576116"/>
    <w:rsid w:val="00576265"/>
    <w:rsid w:val="005814E6"/>
    <w:rsid w:val="00581F82"/>
    <w:rsid w:val="00583C2F"/>
    <w:rsid w:val="005841D8"/>
    <w:rsid w:val="00585471"/>
    <w:rsid w:val="0058561F"/>
    <w:rsid w:val="0058713F"/>
    <w:rsid w:val="00587312"/>
    <w:rsid w:val="005874F9"/>
    <w:rsid w:val="00590002"/>
    <w:rsid w:val="00590718"/>
    <w:rsid w:val="00590BC8"/>
    <w:rsid w:val="00592746"/>
    <w:rsid w:val="00593C98"/>
    <w:rsid w:val="00593E3B"/>
    <w:rsid w:val="00594D9F"/>
    <w:rsid w:val="0059597B"/>
    <w:rsid w:val="00596148"/>
    <w:rsid w:val="005A24D3"/>
    <w:rsid w:val="005A5446"/>
    <w:rsid w:val="005A66E0"/>
    <w:rsid w:val="005A737E"/>
    <w:rsid w:val="005A7649"/>
    <w:rsid w:val="005B0C3A"/>
    <w:rsid w:val="005B1FD1"/>
    <w:rsid w:val="005B74A9"/>
    <w:rsid w:val="005C01D3"/>
    <w:rsid w:val="005C03D6"/>
    <w:rsid w:val="005C0F94"/>
    <w:rsid w:val="005C4E8E"/>
    <w:rsid w:val="005C54FE"/>
    <w:rsid w:val="005C6269"/>
    <w:rsid w:val="005C717F"/>
    <w:rsid w:val="005D140B"/>
    <w:rsid w:val="005D23BF"/>
    <w:rsid w:val="005D333C"/>
    <w:rsid w:val="005D4715"/>
    <w:rsid w:val="005D5133"/>
    <w:rsid w:val="005D6650"/>
    <w:rsid w:val="005D7248"/>
    <w:rsid w:val="005E0826"/>
    <w:rsid w:val="005E1383"/>
    <w:rsid w:val="005E1DF2"/>
    <w:rsid w:val="005E2184"/>
    <w:rsid w:val="005E4564"/>
    <w:rsid w:val="005E4685"/>
    <w:rsid w:val="005E603C"/>
    <w:rsid w:val="005E7C61"/>
    <w:rsid w:val="005E7C7F"/>
    <w:rsid w:val="005E7E87"/>
    <w:rsid w:val="005F0DFA"/>
    <w:rsid w:val="005F0EEF"/>
    <w:rsid w:val="005F1401"/>
    <w:rsid w:val="005F23DC"/>
    <w:rsid w:val="005F2781"/>
    <w:rsid w:val="005F29D3"/>
    <w:rsid w:val="005F39B8"/>
    <w:rsid w:val="005F3D33"/>
    <w:rsid w:val="005F49E4"/>
    <w:rsid w:val="005F4C25"/>
    <w:rsid w:val="005F5482"/>
    <w:rsid w:val="006002D0"/>
    <w:rsid w:val="006010F9"/>
    <w:rsid w:val="006034DF"/>
    <w:rsid w:val="0060485B"/>
    <w:rsid w:val="006048EF"/>
    <w:rsid w:val="006054EC"/>
    <w:rsid w:val="00606B75"/>
    <w:rsid w:val="00607819"/>
    <w:rsid w:val="006078EE"/>
    <w:rsid w:val="006108EE"/>
    <w:rsid w:val="00610D17"/>
    <w:rsid w:val="00610E27"/>
    <w:rsid w:val="0061163D"/>
    <w:rsid w:val="0061210D"/>
    <w:rsid w:val="006123A1"/>
    <w:rsid w:val="00613A64"/>
    <w:rsid w:val="006148DD"/>
    <w:rsid w:val="00615CB5"/>
    <w:rsid w:val="00615F22"/>
    <w:rsid w:val="006166CF"/>
    <w:rsid w:val="00616AA7"/>
    <w:rsid w:val="006171FC"/>
    <w:rsid w:val="00617542"/>
    <w:rsid w:val="006176D0"/>
    <w:rsid w:val="006205D1"/>
    <w:rsid w:val="00620F63"/>
    <w:rsid w:val="00621BB4"/>
    <w:rsid w:val="00622070"/>
    <w:rsid w:val="0062215C"/>
    <w:rsid w:val="006222FF"/>
    <w:rsid w:val="006233A4"/>
    <w:rsid w:val="00623D6C"/>
    <w:rsid w:val="00624CAF"/>
    <w:rsid w:val="00625A04"/>
    <w:rsid w:val="006262EF"/>
    <w:rsid w:val="0062759F"/>
    <w:rsid w:val="00627705"/>
    <w:rsid w:val="00630CE2"/>
    <w:rsid w:val="00632E46"/>
    <w:rsid w:val="00634F10"/>
    <w:rsid w:val="00634F65"/>
    <w:rsid w:val="00636E54"/>
    <w:rsid w:val="0063783E"/>
    <w:rsid w:val="00637F96"/>
    <w:rsid w:val="00640794"/>
    <w:rsid w:val="00640C84"/>
    <w:rsid w:val="00641143"/>
    <w:rsid w:val="006421CF"/>
    <w:rsid w:val="00643262"/>
    <w:rsid w:val="006435D0"/>
    <w:rsid w:val="00644A0E"/>
    <w:rsid w:val="00645AC0"/>
    <w:rsid w:val="00646C97"/>
    <w:rsid w:val="00646F16"/>
    <w:rsid w:val="00652C79"/>
    <w:rsid w:val="00653740"/>
    <w:rsid w:val="0065378E"/>
    <w:rsid w:val="00654261"/>
    <w:rsid w:val="006548E0"/>
    <w:rsid w:val="00655467"/>
    <w:rsid w:val="0065592A"/>
    <w:rsid w:val="0065652B"/>
    <w:rsid w:val="00657C5B"/>
    <w:rsid w:val="006600AA"/>
    <w:rsid w:val="00660E0F"/>
    <w:rsid w:val="00660E1F"/>
    <w:rsid w:val="006610C5"/>
    <w:rsid w:val="0066299E"/>
    <w:rsid w:val="006629BE"/>
    <w:rsid w:val="00662DC9"/>
    <w:rsid w:val="00663074"/>
    <w:rsid w:val="00664175"/>
    <w:rsid w:val="00665109"/>
    <w:rsid w:val="00665D6C"/>
    <w:rsid w:val="00666194"/>
    <w:rsid w:val="0066635B"/>
    <w:rsid w:val="00667C4A"/>
    <w:rsid w:val="006727EF"/>
    <w:rsid w:val="006728CA"/>
    <w:rsid w:val="00673BC8"/>
    <w:rsid w:val="00674AEF"/>
    <w:rsid w:val="00674E4E"/>
    <w:rsid w:val="00675742"/>
    <w:rsid w:val="00676299"/>
    <w:rsid w:val="006774BA"/>
    <w:rsid w:val="00681CA4"/>
    <w:rsid w:val="006825E6"/>
    <w:rsid w:val="006829AC"/>
    <w:rsid w:val="006829CD"/>
    <w:rsid w:val="00682F63"/>
    <w:rsid w:val="00682FEA"/>
    <w:rsid w:val="00684191"/>
    <w:rsid w:val="00684E8C"/>
    <w:rsid w:val="0068514B"/>
    <w:rsid w:val="00685759"/>
    <w:rsid w:val="00686536"/>
    <w:rsid w:val="00686798"/>
    <w:rsid w:val="00694DF4"/>
    <w:rsid w:val="0069588F"/>
    <w:rsid w:val="006958E3"/>
    <w:rsid w:val="00695E55"/>
    <w:rsid w:val="00695E8B"/>
    <w:rsid w:val="00696812"/>
    <w:rsid w:val="00696A99"/>
    <w:rsid w:val="00697344"/>
    <w:rsid w:val="006974F1"/>
    <w:rsid w:val="006978DE"/>
    <w:rsid w:val="00697B0B"/>
    <w:rsid w:val="00697BF5"/>
    <w:rsid w:val="006A0553"/>
    <w:rsid w:val="006A0BAD"/>
    <w:rsid w:val="006A1411"/>
    <w:rsid w:val="006A1BB5"/>
    <w:rsid w:val="006A1F57"/>
    <w:rsid w:val="006A359A"/>
    <w:rsid w:val="006A39B8"/>
    <w:rsid w:val="006A3D99"/>
    <w:rsid w:val="006A3E7A"/>
    <w:rsid w:val="006A5D73"/>
    <w:rsid w:val="006A68A6"/>
    <w:rsid w:val="006A6C9F"/>
    <w:rsid w:val="006A71E8"/>
    <w:rsid w:val="006A7876"/>
    <w:rsid w:val="006A7A87"/>
    <w:rsid w:val="006B0366"/>
    <w:rsid w:val="006B1854"/>
    <w:rsid w:val="006B234B"/>
    <w:rsid w:val="006B38CA"/>
    <w:rsid w:val="006B5C95"/>
    <w:rsid w:val="006C021D"/>
    <w:rsid w:val="006C105F"/>
    <w:rsid w:val="006C14FF"/>
    <w:rsid w:val="006C18B1"/>
    <w:rsid w:val="006C399A"/>
    <w:rsid w:val="006C4AC1"/>
    <w:rsid w:val="006C53B3"/>
    <w:rsid w:val="006C547B"/>
    <w:rsid w:val="006C73BF"/>
    <w:rsid w:val="006D19C3"/>
    <w:rsid w:val="006D2E49"/>
    <w:rsid w:val="006D3DD0"/>
    <w:rsid w:val="006D50ED"/>
    <w:rsid w:val="006D5CF6"/>
    <w:rsid w:val="006D6810"/>
    <w:rsid w:val="006D6BD9"/>
    <w:rsid w:val="006D790F"/>
    <w:rsid w:val="006E0692"/>
    <w:rsid w:val="006E0A95"/>
    <w:rsid w:val="006E1B01"/>
    <w:rsid w:val="006E3C08"/>
    <w:rsid w:val="006E4230"/>
    <w:rsid w:val="006E5A55"/>
    <w:rsid w:val="006E5C77"/>
    <w:rsid w:val="006E5EE9"/>
    <w:rsid w:val="006E69B9"/>
    <w:rsid w:val="006E7026"/>
    <w:rsid w:val="006E708F"/>
    <w:rsid w:val="006E7398"/>
    <w:rsid w:val="006F0114"/>
    <w:rsid w:val="006F31C2"/>
    <w:rsid w:val="006F36EB"/>
    <w:rsid w:val="006F49DA"/>
    <w:rsid w:val="006F4BCE"/>
    <w:rsid w:val="006F5007"/>
    <w:rsid w:val="006F660D"/>
    <w:rsid w:val="006F70E4"/>
    <w:rsid w:val="00700943"/>
    <w:rsid w:val="00700B17"/>
    <w:rsid w:val="00701B93"/>
    <w:rsid w:val="00701C9B"/>
    <w:rsid w:val="00703973"/>
    <w:rsid w:val="00703D5A"/>
    <w:rsid w:val="0070433E"/>
    <w:rsid w:val="00705499"/>
    <w:rsid w:val="00705D5A"/>
    <w:rsid w:val="00705D89"/>
    <w:rsid w:val="00705F73"/>
    <w:rsid w:val="007075B8"/>
    <w:rsid w:val="007119EE"/>
    <w:rsid w:val="00712DCE"/>
    <w:rsid w:val="00715523"/>
    <w:rsid w:val="00715AD2"/>
    <w:rsid w:val="00715BE5"/>
    <w:rsid w:val="00717BAB"/>
    <w:rsid w:val="007213A5"/>
    <w:rsid w:val="007224EC"/>
    <w:rsid w:val="007243D9"/>
    <w:rsid w:val="00725C14"/>
    <w:rsid w:val="007263C4"/>
    <w:rsid w:val="00730C90"/>
    <w:rsid w:val="00731576"/>
    <w:rsid w:val="007315F2"/>
    <w:rsid w:val="00733352"/>
    <w:rsid w:val="00733CB5"/>
    <w:rsid w:val="00733F81"/>
    <w:rsid w:val="00735852"/>
    <w:rsid w:val="007366B1"/>
    <w:rsid w:val="00737214"/>
    <w:rsid w:val="007415A1"/>
    <w:rsid w:val="007431BC"/>
    <w:rsid w:val="00743347"/>
    <w:rsid w:val="007440DF"/>
    <w:rsid w:val="00744379"/>
    <w:rsid w:val="00746289"/>
    <w:rsid w:val="0075050C"/>
    <w:rsid w:val="00750A12"/>
    <w:rsid w:val="00750DB2"/>
    <w:rsid w:val="00751AA4"/>
    <w:rsid w:val="0075207A"/>
    <w:rsid w:val="007523F1"/>
    <w:rsid w:val="00753C17"/>
    <w:rsid w:val="007573A7"/>
    <w:rsid w:val="00757704"/>
    <w:rsid w:val="0076056A"/>
    <w:rsid w:val="0076158A"/>
    <w:rsid w:val="00762566"/>
    <w:rsid w:val="00762819"/>
    <w:rsid w:val="007631E4"/>
    <w:rsid w:val="007642EA"/>
    <w:rsid w:val="0076456D"/>
    <w:rsid w:val="007731EC"/>
    <w:rsid w:val="00773740"/>
    <w:rsid w:val="007744F5"/>
    <w:rsid w:val="0077597F"/>
    <w:rsid w:val="007763FB"/>
    <w:rsid w:val="0077775F"/>
    <w:rsid w:val="00780C92"/>
    <w:rsid w:val="00781B88"/>
    <w:rsid w:val="00783F4F"/>
    <w:rsid w:val="007845E5"/>
    <w:rsid w:val="00784867"/>
    <w:rsid w:val="00785148"/>
    <w:rsid w:val="00786023"/>
    <w:rsid w:val="0078616C"/>
    <w:rsid w:val="00787581"/>
    <w:rsid w:val="0079082A"/>
    <w:rsid w:val="0079236B"/>
    <w:rsid w:val="00794CE1"/>
    <w:rsid w:val="00794E33"/>
    <w:rsid w:val="0079609E"/>
    <w:rsid w:val="00796AB6"/>
    <w:rsid w:val="007A19B4"/>
    <w:rsid w:val="007A1E9E"/>
    <w:rsid w:val="007A30C3"/>
    <w:rsid w:val="007A38EB"/>
    <w:rsid w:val="007A42C5"/>
    <w:rsid w:val="007A4CB8"/>
    <w:rsid w:val="007A5781"/>
    <w:rsid w:val="007B0496"/>
    <w:rsid w:val="007B049B"/>
    <w:rsid w:val="007B1A7C"/>
    <w:rsid w:val="007B263C"/>
    <w:rsid w:val="007B2E2D"/>
    <w:rsid w:val="007B52D4"/>
    <w:rsid w:val="007C11B9"/>
    <w:rsid w:val="007C2523"/>
    <w:rsid w:val="007C2D64"/>
    <w:rsid w:val="007C401D"/>
    <w:rsid w:val="007C53E8"/>
    <w:rsid w:val="007C5B06"/>
    <w:rsid w:val="007C6538"/>
    <w:rsid w:val="007C6786"/>
    <w:rsid w:val="007C7E90"/>
    <w:rsid w:val="007D08B8"/>
    <w:rsid w:val="007D0A2B"/>
    <w:rsid w:val="007D1F44"/>
    <w:rsid w:val="007D23CD"/>
    <w:rsid w:val="007D2A71"/>
    <w:rsid w:val="007D3BF4"/>
    <w:rsid w:val="007D46E0"/>
    <w:rsid w:val="007D654A"/>
    <w:rsid w:val="007D6C8E"/>
    <w:rsid w:val="007D7481"/>
    <w:rsid w:val="007E1E3C"/>
    <w:rsid w:val="007E1FD8"/>
    <w:rsid w:val="007E207E"/>
    <w:rsid w:val="007E28B2"/>
    <w:rsid w:val="007E2C30"/>
    <w:rsid w:val="007E48C6"/>
    <w:rsid w:val="007E607B"/>
    <w:rsid w:val="007E657F"/>
    <w:rsid w:val="007E74B7"/>
    <w:rsid w:val="007E7BDE"/>
    <w:rsid w:val="007F0ECF"/>
    <w:rsid w:val="007F3EB2"/>
    <w:rsid w:val="007F4216"/>
    <w:rsid w:val="007F45A7"/>
    <w:rsid w:val="007F45AB"/>
    <w:rsid w:val="007F5D80"/>
    <w:rsid w:val="007F64A0"/>
    <w:rsid w:val="007F6EAA"/>
    <w:rsid w:val="007F7AE3"/>
    <w:rsid w:val="007F7AF2"/>
    <w:rsid w:val="007F7C87"/>
    <w:rsid w:val="007F7D77"/>
    <w:rsid w:val="0080069B"/>
    <w:rsid w:val="00800DF6"/>
    <w:rsid w:val="008037D7"/>
    <w:rsid w:val="008040D5"/>
    <w:rsid w:val="008041F5"/>
    <w:rsid w:val="00804AE1"/>
    <w:rsid w:val="00805E0F"/>
    <w:rsid w:val="00805F4C"/>
    <w:rsid w:val="0080622B"/>
    <w:rsid w:val="00806BD6"/>
    <w:rsid w:val="00806D8D"/>
    <w:rsid w:val="00812999"/>
    <w:rsid w:val="0081474E"/>
    <w:rsid w:val="00817300"/>
    <w:rsid w:val="00817C1F"/>
    <w:rsid w:val="0082061E"/>
    <w:rsid w:val="00820833"/>
    <w:rsid w:val="00820F18"/>
    <w:rsid w:val="00821C59"/>
    <w:rsid w:val="0082284A"/>
    <w:rsid w:val="00823C87"/>
    <w:rsid w:val="00824402"/>
    <w:rsid w:val="00824BAD"/>
    <w:rsid w:val="00825709"/>
    <w:rsid w:val="00826F29"/>
    <w:rsid w:val="00827D28"/>
    <w:rsid w:val="00827E06"/>
    <w:rsid w:val="008343FD"/>
    <w:rsid w:val="00834E9C"/>
    <w:rsid w:val="008359F4"/>
    <w:rsid w:val="00835D94"/>
    <w:rsid w:val="008370EF"/>
    <w:rsid w:val="00840938"/>
    <w:rsid w:val="00840D0B"/>
    <w:rsid w:val="00841A5E"/>
    <w:rsid w:val="00841DC3"/>
    <w:rsid w:val="00844BBE"/>
    <w:rsid w:val="00845D65"/>
    <w:rsid w:val="00846AAE"/>
    <w:rsid w:val="00847359"/>
    <w:rsid w:val="00847C7B"/>
    <w:rsid w:val="00847FB1"/>
    <w:rsid w:val="0085150C"/>
    <w:rsid w:val="00851700"/>
    <w:rsid w:val="00852342"/>
    <w:rsid w:val="00852564"/>
    <w:rsid w:val="00852ED5"/>
    <w:rsid w:val="00855314"/>
    <w:rsid w:val="00856AD2"/>
    <w:rsid w:val="00856E2C"/>
    <w:rsid w:val="0086051C"/>
    <w:rsid w:val="00861173"/>
    <w:rsid w:val="00862E24"/>
    <w:rsid w:val="00862E83"/>
    <w:rsid w:val="008630A1"/>
    <w:rsid w:val="00864A9F"/>
    <w:rsid w:val="00867755"/>
    <w:rsid w:val="00873D44"/>
    <w:rsid w:val="008749C5"/>
    <w:rsid w:val="008752E7"/>
    <w:rsid w:val="00876D61"/>
    <w:rsid w:val="0087726F"/>
    <w:rsid w:val="00877F9E"/>
    <w:rsid w:val="00881798"/>
    <w:rsid w:val="008822A3"/>
    <w:rsid w:val="00882936"/>
    <w:rsid w:val="00883228"/>
    <w:rsid w:val="0088464B"/>
    <w:rsid w:val="00892428"/>
    <w:rsid w:val="008928F3"/>
    <w:rsid w:val="008946E8"/>
    <w:rsid w:val="00894BCC"/>
    <w:rsid w:val="008955B7"/>
    <w:rsid w:val="008957B4"/>
    <w:rsid w:val="008959E3"/>
    <w:rsid w:val="00895B9D"/>
    <w:rsid w:val="00895BDD"/>
    <w:rsid w:val="008971CC"/>
    <w:rsid w:val="00897837"/>
    <w:rsid w:val="008A06C3"/>
    <w:rsid w:val="008A154E"/>
    <w:rsid w:val="008A292D"/>
    <w:rsid w:val="008A2F39"/>
    <w:rsid w:val="008A3D5A"/>
    <w:rsid w:val="008A4B25"/>
    <w:rsid w:val="008A4EAC"/>
    <w:rsid w:val="008A5F38"/>
    <w:rsid w:val="008A7B9B"/>
    <w:rsid w:val="008B090A"/>
    <w:rsid w:val="008B0A52"/>
    <w:rsid w:val="008B1361"/>
    <w:rsid w:val="008B2CCC"/>
    <w:rsid w:val="008B36B6"/>
    <w:rsid w:val="008B3946"/>
    <w:rsid w:val="008B6AD2"/>
    <w:rsid w:val="008B70E0"/>
    <w:rsid w:val="008C1111"/>
    <w:rsid w:val="008C15AC"/>
    <w:rsid w:val="008C228B"/>
    <w:rsid w:val="008C24B2"/>
    <w:rsid w:val="008C2FFF"/>
    <w:rsid w:val="008C35FE"/>
    <w:rsid w:val="008C450E"/>
    <w:rsid w:val="008C4BAD"/>
    <w:rsid w:val="008C64AE"/>
    <w:rsid w:val="008C6DE2"/>
    <w:rsid w:val="008C7B7D"/>
    <w:rsid w:val="008D32DF"/>
    <w:rsid w:val="008D361C"/>
    <w:rsid w:val="008D36CE"/>
    <w:rsid w:val="008D4135"/>
    <w:rsid w:val="008D4A6F"/>
    <w:rsid w:val="008D600B"/>
    <w:rsid w:val="008D678C"/>
    <w:rsid w:val="008D7206"/>
    <w:rsid w:val="008E08C6"/>
    <w:rsid w:val="008E0E12"/>
    <w:rsid w:val="008E1935"/>
    <w:rsid w:val="008E1D88"/>
    <w:rsid w:val="008E25C2"/>
    <w:rsid w:val="008E2C8B"/>
    <w:rsid w:val="008E3B65"/>
    <w:rsid w:val="008E4D57"/>
    <w:rsid w:val="008E5419"/>
    <w:rsid w:val="008E572C"/>
    <w:rsid w:val="008E609A"/>
    <w:rsid w:val="008E63E3"/>
    <w:rsid w:val="008E720E"/>
    <w:rsid w:val="008E7937"/>
    <w:rsid w:val="008F00DE"/>
    <w:rsid w:val="008F02B5"/>
    <w:rsid w:val="008F09A4"/>
    <w:rsid w:val="008F1FDF"/>
    <w:rsid w:val="008F4653"/>
    <w:rsid w:val="008F56B7"/>
    <w:rsid w:val="008F5B6F"/>
    <w:rsid w:val="008F726C"/>
    <w:rsid w:val="008F7B51"/>
    <w:rsid w:val="008F7C9C"/>
    <w:rsid w:val="0090141D"/>
    <w:rsid w:val="0090286C"/>
    <w:rsid w:val="00903223"/>
    <w:rsid w:val="00905D2B"/>
    <w:rsid w:val="00906615"/>
    <w:rsid w:val="00907E91"/>
    <w:rsid w:val="009105A2"/>
    <w:rsid w:val="00910FFB"/>
    <w:rsid w:val="00911AE2"/>
    <w:rsid w:val="00911C25"/>
    <w:rsid w:val="00912388"/>
    <w:rsid w:val="00912769"/>
    <w:rsid w:val="00914D19"/>
    <w:rsid w:val="0091517B"/>
    <w:rsid w:val="00915296"/>
    <w:rsid w:val="009159DF"/>
    <w:rsid w:val="0091614C"/>
    <w:rsid w:val="00916F84"/>
    <w:rsid w:val="00917730"/>
    <w:rsid w:val="00925B42"/>
    <w:rsid w:val="00926D6F"/>
    <w:rsid w:val="00926F1A"/>
    <w:rsid w:val="00927FC6"/>
    <w:rsid w:val="0093093D"/>
    <w:rsid w:val="00934874"/>
    <w:rsid w:val="00934D41"/>
    <w:rsid w:val="00936728"/>
    <w:rsid w:val="00936942"/>
    <w:rsid w:val="009371AB"/>
    <w:rsid w:val="00937A32"/>
    <w:rsid w:val="00940037"/>
    <w:rsid w:val="00941BBF"/>
    <w:rsid w:val="00941C64"/>
    <w:rsid w:val="0094311F"/>
    <w:rsid w:val="00943A8E"/>
    <w:rsid w:val="00944C2B"/>
    <w:rsid w:val="0094570D"/>
    <w:rsid w:val="009460F9"/>
    <w:rsid w:val="009512CA"/>
    <w:rsid w:val="00951D6E"/>
    <w:rsid w:val="00952632"/>
    <w:rsid w:val="00952F93"/>
    <w:rsid w:val="00954A18"/>
    <w:rsid w:val="00954CFD"/>
    <w:rsid w:val="009558A9"/>
    <w:rsid w:val="00957122"/>
    <w:rsid w:val="00957AA6"/>
    <w:rsid w:val="00960949"/>
    <w:rsid w:val="00960B96"/>
    <w:rsid w:val="009611D4"/>
    <w:rsid w:val="00961C38"/>
    <w:rsid w:val="00961FBB"/>
    <w:rsid w:val="00962305"/>
    <w:rsid w:val="00962D5C"/>
    <w:rsid w:val="0096591B"/>
    <w:rsid w:val="00965CC5"/>
    <w:rsid w:val="00966DFE"/>
    <w:rsid w:val="009677D2"/>
    <w:rsid w:val="00967C34"/>
    <w:rsid w:val="009700F6"/>
    <w:rsid w:val="00970BE6"/>
    <w:rsid w:val="009711D9"/>
    <w:rsid w:val="00971447"/>
    <w:rsid w:val="009714D4"/>
    <w:rsid w:val="00971A60"/>
    <w:rsid w:val="00972133"/>
    <w:rsid w:val="0097247D"/>
    <w:rsid w:val="00972489"/>
    <w:rsid w:val="009731E3"/>
    <w:rsid w:val="0097331D"/>
    <w:rsid w:val="0097448D"/>
    <w:rsid w:val="00975805"/>
    <w:rsid w:val="00975B17"/>
    <w:rsid w:val="00977123"/>
    <w:rsid w:val="00977902"/>
    <w:rsid w:val="00977FFD"/>
    <w:rsid w:val="00981336"/>
    <w:rsid w:val="00982EB1"/>
    <w:rsid w:val="00984128"/>
    <w:rsid w:val="0098563A"/>
    <w:rsid w:val="00985989"/>
    <w:rsid w:val="0098606D"/>
    <w:rsid w:val="00987741"/>
    <w:rsid w:val="00987B17"/>
    <w:rsid w:val="009917AD"/>
    <w:rsid w:val="00991F3F"/>
    <w:rsid w:val="0099432E"/>
    <w:rsid w:val="00994413"/>
    <w:rsid w:val="009946EA"/>
    <w:rsid w:val="009966DE"/>
    <w:rsid w:val="009968E2"/>
    <w:rsid w:val="0099758F"/>
    <w:rsid w:val="009A01A1"/>
    <w:rsid w:val="009A0841"/>
    <w:rsid w:val="009A26BD"/>
    <w:rsid w:val="009A37B4"/>
    <w:rsid w:val="009A3D44"/>
    <w:rsid w:val="009A6D72"/>
    <w:rsid w:val="009A7095"/>
    <w:rsid w:val="009B1E4C"/>
    <w:rsid w:val="009B436C"/>
    <w:rsid w:val="009B46DD"/>
    <w:rsid w:val="009B4771"/>
    <w:rsid w:val="009B4974"/>
    <w:rsid w:val="009B4B88"/>
    <w:rsid w:val="009B4D36"/>
    <w:rsid w:val="009B76BA"/>
    <w:rsid w:val="009B7828"/>
    <w:rsid w:val="009C22B0"/>
    <w:rsid w:val="009C3F88"/>
    <w:rsid w:val="009C419A"/>
    <w:rsid w:val="009C5445"/>
    <w:rsid w:val="009C5A51"/>
    <w:rsid w:val="009C630F"/>
    <w:rsid w:val="009C6492"/>
    <w:rsid w:val="009C6662"/>
    <w:rsid w:val="009D0152"/>
    <w:rsid w:val="009D13C9"/>
    <w:rsid w:val="009D199E"/>
    <w:rsid w:val="009D276A"/>
    <w:rsid w:val="009D667D"/>
    <w:rsid w:val="009E0887"/>
    <w:rsid w:val="009E3727"/>
    <w:rsid w:val="009E4EF7"/>
    <w:rsid w:val="009E54D8"/>
    <w:rsid w:val="009F164A"/>
    <w:rsid w:val="009F26D4"/>
    <w:rsid w:val="009F375E"/>
    <w:rsid w:val="009F4212"/>
    <w:rsid w:val="009F430B"/>
    <w:rsid w:val="009F4CF3"/>
    <w:rsid w:val="009F5935"/>
    <w:rsid w:val="009F70BE"/>
    <w:rsid w:val="009F73CF"/>
    <w:rsid w:val="009F7E1C"/>
    <w:rsid w:val="00A01266"/>
    <w:rsid w:val="00A0337F"/>
    <w:rsid w:val="00A05F6A"/>
    <w:rsid w:val="00A06F5E"/>
    <w:rsid w:val="00A07001"/>
    <w:rsid w:val="00A073FF"/>
    <w:rsid w:val="00A077F2"/>
    <w:rsid w:val="00A10449"/>
    <w:rsid w:val="00A10F91"/>
    <w:rsid w:val="00A1122F"/>
    <w:rsid w:val="00A12E83"/>
    <w:rsid w:val="00A13795"/>
    <w:rsid w:val="00A14643"/>
    <w:rsid w:val="00A1487B"/>
    <w:rsid w:val="00A2015C"/>
    <w:rsid w:val="00A201D6"/>
    <w:rsid w:val="00A215F3"/>
    <w:rsid w:val="00A22C0B"/>
    <w:rsid w:val="00A23441"/>
    <w:rsid w:val="00A23830"/>
    <w:rsid w:val="00A2425E"/>
    <w:rsid w:val="00A252D9"/>
    <w:rsid w:val="00A2589F"/>
    <w:rsid w:val="00A25A7E"/>
    <w:rsid w:val="00A26064"/>
    <w:rsid w:val="00A3172B"/>
    <w:rsid w:val="00A35B69"/>
    <w:rsid w:val="00A419B0"/>
    <w:rsid w:val="00A44F77"/>
    <w:rsid w:val="00A45E1D"/>
    <w:rsid w:val="00A5023A"/>
    <w:rsid w:val="00A51A39"/>
    <w:rsid w:val="00A540FD"/>
    <w:rsid w:val="00A5499B"/>
    <w:rsid w:val="00A56C22"/>
    <w:rsid w:val="00A57808"/>
    <w:rsid w:val="00A57A6B"/>
    <w:rsid w:val="00A61A8D"/>
    <w:rsid w:val="00A62F46"/>
    <w:rsid w:val="00A63C9F"/>
    <w:rsid w:val="00A66758"/>
    <w:rsid w:val="00A66886"/>
    <w:rsid w:val="00A673C8"/>
    <w:rsid w:val="00A67D60"/>
    <w:rsid w:val="00A70EFB"/>
    <w:rsid w:val="00A70F0B"/>
    <w:rsid w:val="00A713BA"/>
    <w:rsid w:val="00A71BE9"/>
    <w:rsid w:val="00A71C7A"/>
    <w:rsid w:val="00A72868"/>
    <w:rsid w:val="00A738E4"/>
    <w:rsid w:val="00A73CAE"/>
    <w:rsid w:val="00A73F6E"/>
    <w:rsid w:val="00A745B6"/>
    <w:rsid w:val="00A745D5"/>
    <w:rsid w:val="00A74FD0"/>
    <w:rsid w:val="00A77150"/>
    <w:rsid w:val="00A7744D"/>
    <w:rsid w:val="00A80463"/>
    <w:rsid w:val="00A80E2A"/>
    <w:rsid w:val="00A841BA"/>
    <w:rsid w:val="00A846A4"/>
    <w:rsid w:val="00A8494A"/>
    <w:rsid w:val="00A8521C"/>
    <w:rsid w:val="00A86947"/>
    <w:rsid w:val="00A90B65"/>
    <w:rsid w:val="00A91161"/>
    <w:rsid w:val="00A951A2"/>
    <w:rsid w:val="00A953CB"/>
    <w:rsid w:val="00A95F21"/>
    <w:rsid w:val="00A96666"/>
    <w:rsid w:val="00A969BE"/>
    <w:rsid w:val="00A97A99"/>
    <w:rsid w:val="00AA0ED8"/>
    <w:rsid w:val="00AA118B"/>
    <w:rsid w:val="00AA2FF7"/>
    <w:rsid w:val="00AA3864"/>
    <w:rsid w:val="00AA3893"/>
    <w:rsid w:val="00AA4E4F"/>
    <w:rsid w:val="00AA631D"/>
    <w:rsid w:val="00AA730C"/>
    <w:rsid w:val="00AA77A7"/>
    <w:rsid w:val="00AA786E"/>
    <w:rsid w:val="00AB11EB"/>
    <w:rsid w:val="00AB1AB0"/>
    <w:rsid w:val="00AB3F59"/>
    <w:rsid w:val="00AC17BC"/>
    <w:rsid w:val="00AC2B28"/>
    <w:rsid w:val="00AC2F7D"/>
    <w:rsid w:val="00AC41E5"/>
    <w:rsid w:val="00AC532F"/>
    <w:rsid w:val="00AC5B3E"/>
    <w:rsid w:val="00AC6648"/>
    <w:rsid w:val="00AC6802"/>
    <w:rsid w:val="00AC70D1"/>
    <w:rsid w:val="00AC7C8E"/>
    <w:rsid w:val="00AD1A6F"/>
    <w:rsid w:val="00AD31DC"/>
    <w:rsid w:val="00AD333E"/>
    <w:rsid w:val="00AD3823"/>
    <w:rsid w:val="00AD3830"/>
    <w:rsid w:val="00AD3F62"/>
    <w:rsid w:val="00AD4EBE"/>
    <w:rsid w:val="00AD5A23"/>
    <w:rsid w:val="00AD6049"/>
    <w:rsid w:val="00AD618C"/>
    <w:rsid w:val="00AE31B9"/>
    <w:rsid w:val="00AE521A"/>
    <w:rsid w:val="00AE559C"/>
    <w:rsid w:val="00AE6F6A"/>
    <w:rsid w:val="00AE785D"/>
    <w:rsid w:val="00AE79CF"/>
    <w:rsid w:val="00AE7B96"/>
    <w:rsid w:val="00AF0F17"/>
    <w:rsid w:val="00AF1BC2"/>
    <w:rsid w:val="00AF2624"/>
    <w:rsid w:val="00AF3A33"/>
    <w:rsid w:val="00AF429B"/>
    <w:rsid w:val="00AF553E"/>
    <w:rsid w:val="00AF5C0C"/>
    <w:rsid w:val="00AF5DD7"/>
    <w:rsid w:val="00B00DC9"/>
    <w:rsid w:val="00B01051"/>
    <w:rsid w:val="00B06EC9"/>
    <w:rsid w:val="00B079D5"/>
    <w:rsid w:val="00B10DAF"/>
    <w:rsid w:val="00B11883"/>
    <w:rsid w:val="00B13239"/>
    <w:rsid w:val="00B143F1"/>
    <w:rsid w:val="00B15211"/>
    <w:rsid w:val="00B15247"/>
    <w:rsid w:val="00B15A2B"/>
    <w:rsid w:val="00B16469"/>
    <w:rsid w:val="00B22DF8"/>
    <w:rsid w:val="00B23550"/>
    <w:rsid w:val="00B237F4"/>
    <w:rsid w:val="00B24273"/>
    <w:rsid w:val="00B25646"/>
    <w:rsid w:val="00B26B62"/>
    <w:rsid w:val="00B30068"/>
    <w:rsid w:val="00B31708"/>
    <w:rsid w:val="00B33E06"/>
    <w:rsid w:val="00B35EE7"/>
    <w:rsid w:val="00B37654"/>
    <w:rsid w:val="00B37CD8"/>
    <w:rsid w:val="00B406A8"/>
    <w:rsid w:val="00B42B9B"/>
    <w:rsid w:val="00B439ED"/>
    <w:rsid w:val="00B44035"/>
    <w:rsid w:val="00B44AB2"/>
    <w:rsid w:val="00B4586E"/>
    <w:rsid w:val="00B50048"/>
    <w:rsid w:val="00B5018F"/>
    <w:rsid w:val="00B50D05"/>
    <w:rsid w:val="00B52004"/>
    <w:rsid w:val="00B53431"/>
    <w:rsid w:val="00B5431F"/>
    <w:rsid w:val="00B5525C"/>
    <w:rsid w:val="00B5526C"/>
    <w:rsid w:val="00B62B49"/>
    <w:rsid w:val="00B65FD9"/>
    <w:rsid w:val="00B70BF3"/>
    <w:rsid w:val="00B71EFE"/>
    <w:rsid w:val="00B7337E"/>
    <w:rsid w:val="00B748CD"/>
    <w:rsid w:val="00B76419"/>
    <w:rsid w:val="00B770D3"/>
    <w:rsid w:val="00B80326"/>
    <w:rsid w:val="00B81268"/>
    <w:rsid w:val="00B82562"/>
    <w:rsid w:val="00B82A6C"/>
    <w:rsid w:val="00B82DA7"/>
    <w:rsid w:val="00B83516"/>
    <w:rsid w:val="00B83580"/>
    <w:rsid w:val="00B84181"/>
    <w:rsid w:val="00B8675B"/>
    <w:rsid w:val="00B86C15"/>
    <w:rsid w:val="00B86C8A"/>
    <w:rsid w:val="00B87BB6"/>
    <w:rsid w:val="00B87BFF"/>
    <w:rsid w:val="00B9047F"/>
    <w:rsid w:val="00B91E4D"/>
    <w:rsid w:val="00B93DA8"/>
    <w:rsid w:val="00B953C6"/>
    <w:rsid w:val="00B95400"/>
    <w:rsid w:val="00BA12CC"/>
    <w:rsid w:val="00BA1D62"/>
    <w:rsid w:val="00BA2B51"/>
    <w:rsid w:val="00BA595E"/>
    <w:rsid w:val="00BA6204"/>
    <w:rsid w:val="00BA7802"/>
    <w:rsid w:val="00BB0998"/>
    <w:rsid w:val="00BB0CD0"/>
    <w:rsid w:val="00BB0EC8"/>
    <w:rsid w:val="00BB1D31"/>
    <w:rsid w:val="00BB273A"/>
    <w:rsid w:val="00BB3527"/>
    <w:rsid w:val="00BB37A3"/>
    <w:rsid w:val="00BB38B7"/>
    <w:rsid w:val="00BB3DA6"/>
    <w:rsid w:val="00BB4825"/>
    <w:rsid w:val="00BB5E24"/>
    <w:rsid w:val="00BB692F"/>
    <w:rsid w:val="00BB70CB"/>
    <w:rsid w:val="00BC068C"/>
    <w:rsid w:val="00BC06B2"/>
    <w:rsid w:val="00BC182F"/>
    <w:rsid w:val="00BC2410"/>
    <w:rsid w:val="00BC30E4"/>
    <w:rsid w:val="00BC33D3"/>
    <w:rsid w:val="00BC6226"/>
    <w:rsid w:val="00BC757E"/>
    <w:rsid w:val="00BD06D0"/>
    <w:rsid w:val="00BD1474"/>
    <w:rsid w:val="00BD1FFD"/>
    <w:rsid w:val="00BD38E7"/>
    <w:rsid w:val="00BD40E1"/>
    <w:rsid w:val="00BD5245"/>
    <w:rsid w:val="00BD5379"/>
    <w:rsid w:val="00BD557E"/>
    <w:rsid w:val="00BD5C05"/>
    <w:rsid w:val="00BD6208"/>
    <w:rsid w:val="00BD6C21"/>
    <w:rsid w:val="00BD7433"/>
    <w:rsid w:val="00BD7CE8"/>
    <w:rsid w:val="00BE01F5"/>
    <w:rsid w:val="00BE16D1"/>
    <w:rsid w:val="00BE18D6"/>
    <w:rsid w:val="00BE25FE"/>
    <w:rsid w:val="00BE2FC5"/>
    <w:rsid w:val="00BE389B"/>
    <w:rsid w:val="00BE3B45"/>
    <w:rsid w:val="00BE4BE8"/>
    <w:rsid w:val="00BE5246"/>
    <w:rsid w:val="00BE6E5B"/>
    <w:rsid w:val="00BE7C8F"/>
    <w:rsid w:val="00BF0D19"/>
    <w:rsid w:val="00BF0DFA"/>
    <w:rsid w:val="00BF132F"/>
    <w:rsid w:val="00BF201F"/>
    <w:rsid w:val="00BF2304"/>
    <w:rsid w:val="00BF234E"/>
    <w:rsid w:val="00BF24CF"/>
    <w:rsid w:val="00BF29B5"/>
    <w:rsid w:val="00BF3434"/>
    <w:rsid w:val="00BF5D74"/>
    <w:rsid w:val="00BF5E09"/>
    <w:rsid w:val="00BF708C"/>
    <w:rsid w:val="00C01147"/>
    <w:rsid w:val="00C01B4F"/>
    <w:rsid w:val="00C01E30"/>
    <w:rsid w:val="00C045CA"/>
    <w:rsid w:val="00C05668"/>
    <w:rsid w:val="00C063AF"/>
    <w:rsid w:val="00C10A20"/>
    <w:rsid w:val="00C10E75"/>
    <w:rsid w:val="00C1128F"/>
    <w:rsid w:val="00C112F5"/>
    <w:rsid w:val="00C11555"/>
    <w:rsid w:val="00C1283D"/>
    <w:rsid w:val="00C13908"/>
    <w:rsid w:val="00C144A1"/>
    <w:rsid w:val="00C1485D"/>
    <w:rsid w:val="00C1517F"/>
    <w:rsid w:val="00C16A0F"/>
    <w:rsid w:val="00C16BDA"/>
    <w:rsid w:val="00C17130"/>
    <w:rsid w:val="00C174B7"/>
    <w:rsid w:val="00C17671"/>
    <w:rsid w:val="00C179C0"/>
    <w:rsid w:val="00C210A9"/>
    <w:rsid w:val="00C21A77"/>
    <w:rsid w:val="00C21D2A"/>
    <w:rsid w:val="00C21DDD"/>
    <w:rsid w:val="00C23ED5"/>
    <w:rsid w:val="00C2459C"/>
    <w:rsid w:val="00C25701"/>
    <w:rsid w:val="00C266D1"/>
    <w:rsid w:val="00C27355"/>
    <w:rsid w:val="00C27E70"/>
    <w:rsid w:val="00C3010D"/>
    <w:rsid w:val="00C3079F"/>
    <w:rsid w:val="00C30AB1"/>
    <w:rsid w:val="00C331B6"/>
    <w:rsid w:val="00C33A03"/>
    <w:rsid w:val="00C34170"/>
    <w:rsid w:val="00C366C3"/>
    <w:rsid w:val="00C37304"/>
    <w:rsid w:val="00C3767B"/>
    <w:rsid w:val="00C40BAA"/>
    <w:rsid w:val="00C42017"/>
    <w:rsid w:val="00C429C8"/>
    <w:rsid w:val="00C42B31"/>
    <w:rsid w:val="00C439E1"/>
    <w:rsid w:val="00C45247"/>
    <w:rsid w:val="00C47C8A"/>
    <w:rsid w:val="00C50C9D"/>
    <w:rsid w:val="00C52F77"/>
    <w:rsid w:val="00C5420C"/>
    <w:rsid w:val="00C54EA2"/>
    <w:rsid w:val="00C5516E"/>
    <w:rsid w:val="00C5596B"/>
    <w:rsid w:val="00C55FC4"/>
    <w:rsid w:val="00C5740E"/>
    <w:rsid w:val="00C577E6"/>
    <w:rsid w:val="00C6000F"/>
    <w:rsid w:val="00C6008F"/>
    <w:rsid w:val="00C61370"/>
    <w:rsid w:val="00C6230D"/>
    <w:rsid w:val="00C63400"/>
    <w:rsid w:val="00C6370B"/>
    <w:rsid w:val="00C63954"/>
    <w:rsid w:val="00C642C3"/>
    <w:rsid w:val="00C64DE7"/>
    <w:rsid w:val="00C65F37"/>
    <w:rsid w:val="00C663A2"/>
    <w:rsid w:val="00C664A6"/>
    <w:rsid w:val="00C67B9D"/>
    <w:rsid w:val="00C7034D"/>
    <w:rsid w:val="00C708B8"/>
    <w:rsid w:val="00C70924"/>
    <w:rsid w:val="00C71830"/>
    <w:rsid w:val="00C72FF5"/>
    <w:rsid w:val="00C7461F"/>
    <w:rsid w:val="00C75A4A"/>
    <w:rsid w:val="00C7757E"/>
    <w:rsid w:val="00C80441"/>
    <w:rsid w:val="00C81538"/>
    <w:rsid w:val="00C81BD6"/>
    <w:rsid w:val="00C83937"/>
    <w:rsid w:val="00C84A23"/>
    <w:rsid w:val="00C86430"/>
    <w:rsid w:val="00C867FA"/>
    <w:rsid w:val="00C878FD"/>
    <w:rsid w:val="00C91A91"/>
    <w:rsid w:val="00C92430"/>
    <w:rsid w:val="00C92B1A"/>
    <w:rsid w:val="00C92F82"/>
    <w:rsid w:val="00C9300D"/>
    <w:rsid w:val="00C93872"/>
    <w:rsid w:val="00C9407C"/>
    <w:rsid w:val="00C943A0"/>
    <w:rsid w:val="00C94AA6"/>
    <w:rsid w:val="00C95A74"/>
    <w:rsid w:val="00C95FED"/>
    <w:rsid w:val="00C9716D"/>
    <w:rsid w:val="00CA2932"/>
    <w:rsid w:val="00CA37DB"/>
    <w:rsid w:val="00CA504E"/>
    <w:rsid w:val="00CA572D"/>
    <w:rsid w:val="00CA634C"/>
    <w:rsid w:val="00CA669D"/>
    <w:rsid w:val="00CA7CD4"/>
    <w:rsid w:val="00CB021F"/>
    <w:rsid w:val="00CB096B"/>
    <w:rsid w:val="00CB0CE8"/>
    <w:rsid w:val="00CB20D9"/>
    <w:rsid w:val="00CB355A"/>
    <w:rsid w:val="00CB4338"/>
    <w:rsid w:val="00CB5A08"/>
    <w:rsid w:val="00CB6470"/>
    <w:rsid w:val="00CB6992"/>
    <w:rsid w:val="00CB74DE"/>
    <w:rsid w:val="00CC2156"/>
    <w:rsid w:val="00CC224A"/>
    <w:rsid w:val="00CC2D9F"/>
    <w:rsid w:val="00CC36FC"/>
    <w:rsid w:val="00CC3F93"/>
    <w:rsid w:val="00CC54B5"/>
    <w:rsid w:val="00CC5BB0"/>
    <w:rsid w:val="00CC661A"/>
    <w:rsid w:val="00CC673E"/>
    <w:rsid w:val="00CC7A8D"/>
    <w:rsid w:val="00CD0B26"/>
    <w:rsid w:val="00CD0EA0"/>
    <w:rsid w:val="00CD1321"/>
    <w:rsid w:val="00CD1478"/>
    <w:rsid w:val="00CD2195"/>
    <w:rsid w:val="00CD2209"/>
    <w:rsid w:val="00CD294D"/>
    <w:rsid w:val="00CD2E98"/>
    <w:rsid w:val="00CD2F9F"/>
    <w:rsid w:val="00CD49EA"/>
    <w:rsid w:val="00CD5332"/>
    <w:rsid w:val="00CD5AF2"/>
    <w:rsid w:val="00CD5F13"/>
    <w:rsid w:val="00CD6484"/>
    <w:rsid w:val="00CD6913"/>
    <w:rsid w:val="00CD6FAF"/>
    <w:rsid w:val="00CD70EE"/>
    <w:rsid w:val="00CD7800"/>
    <w:rsid w:val="00CD7D65"/>
    <w:rsid w:val="00CE0BB2"/>
    <w:rsid w:val="00CE18A9"/>
    <w:rsid w:val="00CE1FD7"/>
    <w:rsid w:val="00CE230C"/>
    <w:rsid w:val="00CE2C41"/>
    <w:rsid w:val="00CE34B5"/>
    <w:rsid w:val="00CE3E32"/>
    <w:rsid w:val="00CE45D9"/>
    <w:rsid w:val="00CE4E3A"/>
    <w:rsid w:val="00CE558F"/>
    <w:rsid w:val="00CE6574"/>
    <w:rsid w:val="00CE6C3A"/>
    <w:rsid w:val="00CF0AC0"/>
    <w:rsid w:val="00CF30A0"/>
    <w:rsid w:val="00CF3BAD"/>
    <w:rsid w:val="00CF3DF4"/>
    <w:rsid w:val="00CF4074"/>
    <w:rsid w:val="00CF4DBE"/>
    <w:rsid w:val="00CF52CA"/>
    <w:rsid w:val="00CF5E3F"/>
    <w:rsid w:val="00CF5FA7"/>
    <w:rsid w:val="00CF616F"/>
    <w:rsid w:val="00CF677E"/>
    <w:rsid w:val="00CF6C07"/>
    <w:rsid w:val="00D0409F"/>
    <w:rsid w:val="00D04BAE"/>
    <w:rsid w:val="00D053FB"/>
    <w:rsid w:val="00D071FE"/>
    <w:rsid w:val="00D07302"/>
    <w:rsid w:val="00D101B6"/>
    <w:rsid w:val="00D125B3"/>
    <w:rsid w:val="00D12BF2"/>
    <w:rsid w:val="00D14356"/>
    <w:rsid w:val="00D171F4"/>
    <w:rsid w:val="00D172CB"/>
    <w:rsid w:val="00D20114"/>
    <w:rsid w:val="00D22A92"/>
    <w:rsid w:val="00D23B93"/>
    <w:rsid w:val="00D2534E"/>
    <w:rsid w:val="00D25728"/>
    <w:rsid w:val="00D25C68"/>
    <w:rsid w:val="00D263E2"/>
    <w:rsid w:val="00D30156"/>
    <w:rsid w:val="00D31A82"/>
    <w:rsid w:val="00D32852"/>
    <w:rsid w:val="00D33AC5"/>
    <w:rsid w:val="00D33FED"/>
    <w:rsid w:val="00D36B04"/>
    <w:rsid w:val="00D36FC7"/>
    <w:rsid w:val="00D37568"/>
    <w:rsid w:val="00D377F7"/>
    <w:rsid w:val="00D37A16"/>
    <w:rsid w:val="00D41057"/>
    <w:rsid w:val="00D426C2"/>
    <w:rsid w:val="00D42711"/>
    <w:rsid w:val="00D427A5"/>
    <w:rsid w:val="00D4306D"/>
    <w:rsid w:val="00D435E1"/>
    <w:rsid w:val="00D43E77"/>
    <w:rsid w:val="00D44EB8"/>
    <w:rsid w:val="00D44EEA"/>
    <w:rsid w:val="00D45537"/>
    <w:rsid w:val="00D4579A"/>
    <w:rsid w:val="00D45C74"/>
    <w:rsid w:val="00D46569"/>
    <w:rsid w:val="00D46C1D"/>
    <w:rsid w:val="00D47F1A"/>
    <w:rsid w:val="00D50350"/>
    <w:rsid w:val="00D5101E"/>
    <w:rsid w:val="00D52C03"/>
    <w:rsid w:val="00D53229"/>
    <w:rsid w:val="00D532A2"/>
    <w:rsid w:val="00D54833"/>
    <w:rsid w:val="00D549B5"/>
    <w:rsid w:val="00D610CA"/>
    <w:rsid w:val="00D622AD"/>
    <w:rsid w:val="00D62D33"/>
    <w:rsid w:val="00D63AEE"/>
    <w:rsid w:val="00D6428F"/>
    <w:rsid w:val="00D64865"/>
    <w:rsid w:val="00D64EEF"/>
    <w:rsid w:val="00D65262"/>
    <w:rsid w:val="00D67378"/>
    <w:rsid w:val="00D67451"/>
    <w:rsid w:val="00D70A04"/>
    <w:rsid w:val="00D7101F"/>
    <w:rsid w:val="00D726A8"/>
    <w:rsid w:val="00D72C64"/>
    <w:rsid w:val="00D803BB"/>
    <w:rsid w:val="00D81AFA"/>
    <w:rsid w:val="00D82F85"/>
    <w:rsid w:val="00D84004"/>
    <w:rsid w:val="00D85689"/>
    <w:rsid w:val="00D873A9"/>
    <w:rsid w:val="00D87421"/>
    <w:rsid w:val="00D9007F"/>
    <w:rsid w:val="00D90681"/>
    <w:rsid w:val="00D9074A"/>
    <w:rsid w:val="00D9121D"/>
    <w:rsid w:val="00D929A7"/>
    <w:rsid w:val="00D93F74"/>
    <w:rsid w:val="00D94063"/>
    <w:rsid w:val="00D944B9"/>
    <w:rsid w:val="00D94D5B"/>
    <w:rsid w:val="00D959B8"/>
    <w:rsid w:val="00D959DE"/>
    <w:rsid w:val="00D95B4A"/>
    <w:rsid w:val="00D95B69"/>
    <w:rsid w:val="00D95B78"/>
    <w:rsid w:val="00D97A2D"/>
    <w:rsid w:val="00D97EB7"/>
    <w:rsid w:val="00DA01CA"/>
    <w:rsid w:val="00DA0FBB"/>
    <w:rsid w:val="00DA11B7"/>
    <w:rsid w:val="00DA1EB0"/>
    <w:rsid w:val="00DA20EA"/>
    <w:rsid w:val="00DA39E6"/>
    <w:rsid w:val="00DA722D"/>
    <w:rsid w:val="00DA7565"/>
    <w:rsid w:val="00DA7746"/>
    <w:rsid w:val="00DA7E07"/>
    <w:rsid w:val="00DB0AD9"/>
    <w:rsid w:val="00DB0BEF"/>
    <w:rsid w:val="00DB1A97"/>
    <w:rsid w:val="00DB2262"/>
    <w:rsid w:val="00DB31C5"/>
    <w:rsid w:val="00DB6B37"/>
    <w:rsid w:val="00DB6B7C"/>
    <w:rsid w:val="00DB7D20"/>
    <w:rsid w:val="00DC00D3"/>
    <w:rsid w:val="00DC02A3"/>
    <w:rsid w:val="00DC1346"/>
    <w:rsid w:val="00DC1B92"/>
    <w:rsid w:val="00DC2ECE"/>
    <w:rsid w:val="00DC3225"/>
    <w:rsid w:val="00DC4F9E"/>
    <w:rsid w:val="00DC7243"/>
    <w:rsid w:val="00DC75FA"/>
    <w:rsid w:val="00DC768D"/>
    <w:rsid w:val="00DD0B26"/>
    <w:rsid w:val="00DD3CBF"/>
    <w:rsid w:val="00DD4395"/>
    <w:rsid w:val="00DD4580"/>
    <w:rsid w:val="00DD4715"/>
    <w:rsid w:val="00DD6479"/>
    <w:rsid w:val="00DD6A2E"/>
    <w:rsid w:val="00DD7328"/>
    <w:rsid w:val="00DD752B"/>
    <w:rsid w:val="00DD76D5"/>
    <w:rsid w:val="00DE010C"/>
    <w:rsid w:val="00DE1987"/>
    <w:rsid w:val="00DE1CE3"/>
    <w:rsid w:val="00DE1F07"/>
    <w:rsid w:val="00DE1F66"/>
    <w:rsid w:val="00DE235E"/>
    <w:rsid w:val="00DE5B0D"/>
    <w:rsid w:val="00DE5BC9"/>
    <w:rsid w:val="00DE71E9"/>
    <w:rsid w:val="00DE7BFD"/>
    <w:rsid w:val="00DF29DB"/>
    <w:rsid w:val="00DF3569"/>
    <w:rsid w:val="00DF3A5E"/>
    <w:rsid w:val="00DF565F"/>
    <w:rsid w:val="00DF6768"/>
    <w:rsid w:val="00E00F6F"/>
    <w:rsid w:val="00E01D4A"/>
    <w:rsid w:val="00E021FE"/>
    <w:rsid w:val="00E028FF"/>
    <w:rsid w:val="00E03092"/>
    <w:rsid w:val="00E0430B"/>
    <w:rsid w:val="00E0529C"/>
    <w:rsid w:val="00E053CF"/>
    <w:rsid w:val="00E07FBA"/>
    <w:rsid w:val="00E1134B"/>
    <w:rsid w:val="00E1195F"/>
    <w:rsid w:val="00E141A7"/>
    <w:rsid w:val="00E14E5A"/>
    <w:rsid w:val="00E14FB5"/>
    <w:rsid w:val="00E14FE9"/>
    <w:rsid w:val="00E15431"/>
    <w:rsid w:val="00E17653"/>
    <w:rsid w:val="00E1783A"/>
    <w:rsid w:val="00E209FB"/>
    <w:rsid w:val="00E21043"/>
    <w:rsid w:val="00E21435"/>
    <w:rsid w:val="00E23332"/>
    <w:rsid w:val="00E26149"/>
    <w:rsid w:val="00E32FF6"/>
    <w:rsid w:val="00E33739"/>
    <w:rsid w:val="00E33D29"/>
    <w:rsid w:val="00E355C4"/>
    <w:rsid w:val="00E3675E"/>
    <w:rsid w:val="00E3688D"/>
    <w:rsid w:val="00E368DC"/>
    <w:rsid w:val="00E37106"/>
    <w:rsid w:val="00E372F9"/>
    <w:rsid w:val="00E409A7"/>
    <w:rsid w:val="00E40DEE"/>
    <w:rsid w:val="00E429B7"/>
    <w:rsid w:val="00E447B9"/>
    <w:rsid w:val="00E44896"/>
    <w:rsid w:val="00E45345"/>
    <w:rsid w:val="00E466A4"/>
    <w:rsid w:val="00E47A1F"/>
    <w:rsid w:val="00E53E4A"/>
    <w:rsid w:val="00E552FB"/>
    <w:rsid w:val="00E5610F"/>
    <w:rsid w:val="00E564E6"/>
    <w:rsid w:val="00E567D3"/>
    <w:rsid w:val="00E569A2"/>
    <w:rsid w:val="00E569B1"/>
    <w:rsid w:val="00E5745A"/>
    <w:rsid w:val="00E6097D"/>
    <w:rsid w:val="00E60E19"/>
    <w:rsid w:val="00E612B1"/>
    <w:rsid w:val="00E625A5"/>
    <w:rsid w:val="00E63442"/>
    <w:rsid w:val="00E66F19"/>
    <w:rsid w:val="00E66F28"/>
    <w:rsid w:val="00E672AD"/>
    <w:rsid w:val="00E70A74"/>
    <w:rsid w:val="00E70AC0"/>
    <w:rsid w:val="00E70DAB"/>
    <w:rsid w:val="00E72307"/>
    <w:rsid w:val="00E726FF"/>
    <w:rsid w:val="00E72F6B"/>
    <w:rsid w:val="00E74112"/>
    <w:rsid w:val="00E7429D"/>
    <w:rsid w:val="00E7438C"/>
    <w:rsid w:val="00E74EB7"/>
    <w:rsid w:val="00E75049"/>
    <w:rsid w:val="00E75AA0"/>
    <w:rsid w:val="00E75F29"/>
    <w:rsid w:val="00E777AE"/>
    <w:rsid w:val="00E80DC0"/>
    <w:rsid w:val="00E81A23"/>
    <w:rsid w:val="00E825A3"/>
    <w:rsid w:val="00E83B95"/>
    <w:rsid w:val="00E83F9E"/>
    <w:rsid w:val="00E85736"/>
    <w:rsid w:val="00E8735F"/>
    <w:rsid w:val="00E87564"/>
    <w:rsid w:val="00E93173"/>
    <w:rsid w:val="00E933D9"/>
    <w:rsid w:val="00E95192"/>
    <w:rsid w:val="00E9541F"/>
    <w:rsid w:val="00E95F8A"/>
    <w:rsid w:val="00E964B4"/>
    <w:rsid w:val="00E9659F"/>
    <w:rsid w:val="00E9676C"/>
    <w:rsid w:val="00E96CC1"/>
    <w:rsid w:val="00E97FB3"/>
    <w:rsid w:val="00EA2C22"/>
    <w:rsid w:val="00EA2F17"/>
    <w:rsid w:val="00EA37ED"/>
    <w:rsid w:val="00EA3C1B"/>
    <w:rsid w:val="00EA408E"/>
    <w:rsid w:val="00EA443E"/>
    <w:rsid w:val="00EA5163"/>
    <w:rsid w:val="00EA7106"/>
    <w:rsid w:val="00EB04B4"/>
    <w:rsid w:val="00EB296F"/>
    <w:rsid w:val="00EB2DBE"/>
    <w:rsid w:val="00EB39FA"/>
    <w:rsid w:val="00EB4571"/>
    <w:rsid w:val="00EB4582"/>
    <w:rsid w:val="00EB7702"/>
    <w:rsid w:val="00EC1AE2"/>
    <w:rsid w:val="00EC1FDA"/>
    <w:rsid w:val="00EC3064"/>
    <w:rsid w:val="00EC30DA"/>
    <w:rsid w:val="00EC36A2"/>
    <w:rsid w:val="00EC41AE"/>
    <w:rsid w:val="00EC4F85"/>
    <w:rsid w:val="00EC500F"/>
    <w:rsid w:val="00EC5440"/>
    <w:rsid w:val="00EC7149"/>
    <w:rsid w:val="00ED0B60"/>
    <w:rsid w:val="00ED1303"/>
    <w:rsid w:val="00ED163C"/>
    <w:rsid w:val="00ED2986"/>
    <w:rsid w:val="00ED2C0A"/>
    <w:rsid w:val="00ED2C94"/>
    <w:rsid w:val="00ED2DD6"/>
    <w:rsid w:val="00ED2E91"/>
    <w:rsid w:val="00ED32FC"/>
    <w:rsid w:val="00ED3A0B"/>
    <w:rsid w:val="00ED5D0D"/>
    <w:rsid w:val="00ED6761"/>
    <w:rsid w:val="00EE121A"/>
    <w:rsid w:val="00EE129F"/>
    <w:rsid w:val="00EE1B63"/>
    <w:rsid w:val="00EE2431"/>
    <w:rsid w:val="00EE3DED"/>
    <w:rsid w:val="00EE412B"/>
    <w:rsid w:val="00EE4E36"/>
    <w:rsid w:val="00EF10FB"/>
    <w:rsid w:val="00EF1758"/>
    <w:rsid w:val="00EF58CD"/>
    <w:rsid w:val="00EF5C8E"/>
    <w:rsid w:val="00EF5EFF"/>
    <w:rsid w:val="00EF6857"/>
    <w:rsid w:val="00EF69F5"/>
    <w:rsid w:val="00EF780E"/>
    <w:rsid w:val="00F00235"/>
    <w:rsid w:val="00F0360A"/>
    <w:rsid w:val="00F03768"/>
    <w:rsid w:val="00F037C8"/>
    <w:rsid w:val="00F03A5F"/>
    <w:rsid w:val="00F056F1"/>
    <w:rsid w:val="00F05CF6"/>
    <w:rsid w:val="00F10B63"/>
    <w:rsid w:val="00F121C7"/>
    <w:rsid w:val="00F138F9"/>
    <w:rsid w:val="00F14392"/>
    <w:rsid w:val="00F15682"/>
    <w:rsid w:val="00F156A4"/>
    <w:rsid w:val="00F16F5B"/>
    <w:rsid w:val="00F20690"/>
    <w:rsid w:val="00F21762"/>
    <w:rsid w:val="00F220C9"/>
    <w:rsid w:val="00F223FB"/>
    <w:rsid w:val="00F224D8"/>
    <w:rsid w:val="00F23D06"/>
    <w:rsid w:val="00F2543E"/>
    <w:rsid w:val="00F25FA7"/>
    <w:rsid w:val="00F30DD7"/>
    <w:rsid w:val="00F31AE6"/>
    <w:rsid w:val="00F35070"/>
    <w:rsid w:val="00F3624A"/>
    <w:rsid w:val="00F3644A"/>
    <w:rsid w:val="00F36562"/>
    <w:rsid w:val="00F401DD"/>
    <w:rsid w:val="00F41433"/>
    <w:rsid w:val="00F419E3"/>
    <w:rsid w:val="00F421D0"/>
    <w:rsid w:val="00F42E86"/>
    <w:rsid w:val="00F43EDE"/>
    <w:rsid w:val="00F4755D"/>
    <w:rsid w:val="00F520C3"/>
    <w:rsid w:val="00F5226E"/>
    <w:rsid w:val="00F52757"/>
    <w:rsid w:val="00F53A70"/>
    <w:rsid w:val="00F552AB"/>
    <w:rsid w:val="00F55456"/>
    <w:rsid w:val="00F55712"/>
    <w:rsid w:val="00F558B4"/>
    <w:rsid w:val="00F558D6"/>
    <w:rsid w:val="00F55FAB"/>
    <w:rsid w:val="00F566B4"/>
    <w:rsid w:val="00F56AD1"/>
    <w:rsid w:val="00F575E8"/>
    <w:rsid w:val="00F5762D"/>
    <w:rsid w:val="00F57AC4"/>
    <w:rsid w:val="00F61111"/>
    <w:rsid w:val="00F6155C"/>
    <w:rsid w:val="00F61D3A"/>
    <w:rsid w:val="00F62242"/>
    <w:rsid w:val="00F62F1D"/>
    <w:rsid w:val="00F63795"/>
    <w:rsid w:val="00F65143"/>
    <w:rsid w:val="00F654E5"/>
    <w:rsid w:val="00F6583E"/>
    <w:rsid w:val="00F65D23"/>
    <w:rsid w:val="00F66254"/>
    <w:rsid w:val="00F66409"/>
    <w:rsid w:val="00F67345"/>
    <w:rsid w:val="00F70461"/>
    <w:rsid w:val="00F70472"/>
    <w:rsid w:val="00F70FCF"/>
    <w:rsid w:val="00F72D4D"/>
    <w:rsid w:val="00F7304F"/>
    <w:rsid w:val="00F73058"/>
    <w:rsid w:val="00F73456"/>
    <w:rsid w:val="00F73495"/>
    <w:rsid w:val="00F73573"/>
    <w:rsid w:val="00F736EA"/>
    <w:rsid w:val="00F74B96"/>
    <w:rsid w:val="00F74EA7"/>
    <w:rsid w:val="00F750BB"/>
    <w:rsid w:val="00F75FC1"/>
    <w:rsid w:val="00F77B59"/>
    <w:rsid w:val="00F77F3A"/>
    <w:rsid w:val="00F81739"/>
    <w:rsid w:val="00F82EB1"/>
    <w:rsid w:val="00F830B4"/>
    <w:rsid w:val="00F845BA"/>
    <w:rsid w:val="00F84AED"/>
    <w:rsid w:val="00F85734"/>
    <w:rsid w:val="00F86F0B"/>
    <w:rsid w:val="00F87AE5"/>
    <w:rsid w:val="00F87C27"/>
    <w:rsid w:val="00F91D50"/>
    <w:rsid w:val="00F91FE6"/>
    <w:rsid w:val="00F92003"/>
    <w:rsid w:val="00F92BB5"/>
    <w:rsid w:val="00F92D16"/>
    <w:rsid w:val="00F93037"/>
    <w:rsid w:val="00F95E0B"/>
    <w:rsid w:val="00F962BF"/>
    <w:rsid w:val="00F97311"/>
    <w:rsid w:val="00F97610"/>
    <w:rsid w:val="00FA09CC"/>
    <w:rsid w:val="00FA11FF"/>
    <w:rsid w:val="00FA33FB"/>
    <w:rsid w:val="00FA3644"/>
    <w:rsid w:val="00FA381C"/>
    <w:rsid w:val="00FA3F30"/>
    <w:rsid w:val="00FA502F"/>
    <w:rsid w:val="00FA659B"/>
    <w:rsid w:val="00FA67C3"/>
    <w:rsid w:val="00FA6F53"/>
    <w:rsid w:val="00FA7217"/>
    <w:rsid w:val="00FB1C27"/>
    <w:rsid w:val="00FB2117"/>
    <w:rsid w:val="00FB216D"/>
    <w:rsid w:val="00FB29BC"/>
    <w:rsid w:val="00FB382F"/>
    <w:rsid w:val="00FB385B"/>
    <w:rsid w:val="00FB6D13"/>
    <w:rsid w:val="00FB6DEA"/>
    <w:rsid w:val="00FB7940"/>
    <w:rsid w:val="00FB7CA9"/>
    <w:rsid w:val="00FB7DD8"/>
    <w:rsid w:val="00FC2247"/>
    <w:rsid w:val="00FC2D21"/>
    <w:rsid w:val="00FC3568"/>
    <w:rsid w:val="00FC3752"/>
    <w:rsid w:val="00FC54AA"/>
    <w:rsid w:val="00FC5C22"/>
    <w:rsid w:val="00FC7862"/>
    <w:rsid w:val="00FC7BEA"/>
    <w:rsid w:val="00FD1F6A"/>
    <w:rsid w:val="00FD3244"/>
    <w:rsid w:val="00FD3BCC"/>
    <w:rsid w:val="00FD3C90"/>
    <w:rsid w:val="00FD5B02"/>
    <w:rsid w:val="00FD5B81"/>
    <w:rsid w:val="00FD68F4"/>
    <w:rsid w:val="00FE1234"/>
    <w:rsid w:val="00FE13DD"/>
    <w:rsid w:val="00FE157D"/>
    <w:rsid w:val="00FE221C"/>
    <w:rsid w:val="00FE25AB"/>
    <w:rsid w:val="00FE354F"/>
    <w:rsid w:val="00FE5013"/>
    <w:rsid w:val="00FE5E92"/>
    <w:rsid w:val="00FE6AD6"/>
    <w:rsid w:val="00FE6EE4"/>
    <w:rsid w:val="00FE7C8C"/>
    <w:rsid w:val="00FF0BE3"/>
    <w:rsid w:val="00FF1CD2"/>
    <w:rsid w:val="00FF2691"/>
    <w:rsid w:val="00FF3703"/>
    <w:rsid w:val="00FF39D6"/>
    <w:rsid w:val="00FF3C88"/>
    <w:rsid w:val="00FF412A"/>
    <w:rsid w:val="00FF67C1"/>
    <w:rsid w:val="00FF7160"/>
    <w:rsid w:val="00FF74D6"/>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7479BE-6E70-47C5-B144-D697F93C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A3A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A3A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70B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0BF3"/>
  </w:style>
  <w:style w:type="paragraph" w:styleId="Bunntekst">
    <w:name w:val="footer"/>
    <w:basedOn w:val="Normal"/>
    <w:link w:val="BunntekstTegn"/>
    <w:unhideWhenUsed/>
    <w:rsid w:val="00B70B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0BF3"/>
  </w:style>
  <w:style w:type="paragraph" w:styleId="Bobletekst">
    <w:name w:val="Balloon Text"/>
    <w:basedOn w:val="Normal"/>
    <w:link w:val="BobletekstTegn"/>
    <w:uiPriority w:val="99"/>
    <w:semiHidden/>
    <w:unhideWhenUsed/>
    <w:rsid w:val="00B70BF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70BF3"/>
    <w:rPr>
      <w:rFonts w:ascii="Tahoma" w:hAnsi="Tahoma" w:cs="Tahoma"/>
      <w:sz w:val="16"/>
      <w:szCs w:val="16"/>
    </w:rPr>
  </w:style>
  <w:style w:type="paragraph" w:styleId="Tittel">
    <w:name w:val="Title"/>
    <w:basedOn w:val="Normal"/>
    <w:next w:val="Normal"/>
    <w:link w:val="TittelTegn"/>
    <w:uiPriority w:val="10"/>
    <w:qFormat/>
    <w:rsid w:val="00E964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964B4"/>
    <w:rPr>
      <w:rFonts w:asciiTheme="majorHAnsi" w:eastAsiaTheme="majorEastAsia" w:hAnsiTheme="majorHAnsi" w:cstheme="majorBidi"/>
      <w:color w:val="17365D" w:themeColor="text2" w:themeShade="BF"/>
      <w:spacing w:val="5"/>
      <w:kern w:val="28"/>
      <w:sz w:val="52"/>
      <w:szCs w:val="52"/>
    </w:rPr>
  </w:style>
  <w:style w:type="character" w:customStyle="1" w:styleId="WW8Num1z0">
    <w:name w:val="WW8Num1z0"/>
    <w:rsid w:val="00ED2C94"/>
    <w:rPr>
      <w:rFonts w:ascii="Wingdings" w:hAnsi="Wingdings" w:cs="Wingdings 2"/>
      <w:sz w:val="18"/>
      <w:szCs w:val="18"/>
    </w:rPr>
  </w:style>
  <w:style w:type="character" w:customStyle="1" w:styleId="WW8Num2z0">
    <w:name w:val="WW8Num2z0"/>
    <w:rsid w:val="00ED2C94"/>
    <w:rPr>
      <w:rFonts w:ascii="Wingdings" w:hAnsi="Wingdings" w:cs="Wingdings 2"/>
      <w:sz w:val="18"/>
      <w:szCs w:val="18"/>
    </w:rPr>
  </w:style>
  <w:style w:type="character" w:customStyle="1" w:styleId="WW8Num3z0">
    <w:name w:val="WW8Num3z0"/>
    <w:rsid w:val="00ED2C94"/>
    <w:rPr>
      <w:rFonts w:ascii="Symbol" w:hAnsi="Symbol"/>
    </w:rPr>
  </w:style>
  <w:style w:type="character" w:customStyle="1" w:styleId="WW8Num4z0">
    <w:name w:val="WW8Num4z0"/>
    <w:rsid w:val="00ED2C94"/>
    <w:rPr>
      <w:rFonts w:ascii="Symbol" w:hAnsi="Symbol"/>
    </w:rPr>
  </w:style>
  <w:style w:type="character" w:customStyle="1" w:styleId="WW8Num4z1">
    <w:name w:val="WW8Num4z1"/>
    <w:rsid w:val="00ED2C94"/>
    <w:rPr>
      <w:rFonts w:ascii="Courier New" w:hAnsi="Courier New"/>
    </w:rPr>
  </w:style>
  <w:style w:type="character" w:customStyle="1" w:styleId="WW8Num4z2">
    <w:name w:val="WW8Num4z2"/>
    <w:rsid w:val="00ED2C94"/>
    <w:rPr>
      <w:rFonts w:ascii="Wingdings" w:hAnsi="Wingdings"/>
    </w:rPr>
  </w:style>
  <w:style w:type="character" w:customStyle="1" w:styleId="WW8Num5z0">
    <w:name w:val="WW8Num5z0"/>
    <w:rsid w:val="00ED2C94"/>
    <w:rPr>
      <w:rFonts w:ascii="Symbol" w:hAnsi="Symbol"/>
    </w:rPr>
  </w:style>
  <w:style w:type="character" w:customStyle="1" w:styleId="WW8Num5z1">
    <w:name w:val="WW8Num5z1"/>
    <w:rsid w:val="00ED2C94"/>
    <w:rPr>
      <w:rFonts w:ascii="Courier New" w:hAnsi="Courier New"/>
    </w:rPr>
  </w:style>
  <w:style w:type="character" w:customStyle="1" w:styleId="WW8Num5z2">
    <w:name w:val="WW8Num5z2"/>
    <w:rsid w:val="00ED2C94"/>
    <w:rPr>
      <w:rFonts w:ascii="Wingdings" w:hAnsi="Wingdings"/>
    </w:rPr>
  </w:style>
  <w:style w:type="character" w:customStyle="1" w:styleId="WW8Num6z0">
    <w:name w:val="WW8Num6z0"/>
    <w:rsid w:val="00ED2C94"/>
    <w:rPr>
      <w:rFonts w:ascii="Symbol" w:hAnsi="Symbol"/>
    </w:rPr>
  </w:style>
  <w:style w:type="character" w:customStyle="1" w:styleId="WW8Num6z1">
    <w:name w:val="WW8Num6z1"/>
    <w:rsid w:val="00ED2C94"/>
    <w:rPr>
      <w:rFonts w:ascii="Courier New" w:hAnsi="Courier New"/>
    </w:rPr>
  </w:style>
  <w:style w:type="character" w:customStyle="1" w:styleId="WW8Num6z2">
    <w:name w:val="WW8Num6z2"/>
    <w:rsid w:val="00ED2C94"/>
    <w:rPr>
      <w:rFonts w:ascii="Wingdings" w:hAnsi="Wingdings"/>
    </w:rPr>
  </w:style>
  <w:style w:type="character" w:customStyle="1" w:styleId="WW8Num7z0">
    <w:name w:val="WW8Num7z0"/>
    <w:rsid w:val="00ED2C94"/>
    <w:rPr>
      <w:rFonts w:ascii="Symbol" w:hAnsi="Symbol"/>
    </w:rPr>
  </w:style>
  <w:style w:type="character" w:customStyle="1" w:styleId="WW8Num7z1">
    <w:name w:val="WW8Num7z1"/>
    <w:rsid w:val="00ED2C94"/>
    <w:rPr>
      <w:rFonts w:ascii="Courier New" w:hAnsi="Courier New"/>
    </w:rPr>
  </w:style>
  <w:style w:type="character" w:customStyle="1" w:styleId="WW8Num7z2">
    <w:name w:val="WW8Num7z2"/>
    <w:rsid w:val="00ED2C94"/>
    <w:rPr>
      <w:rFonts w:ascii="Wingdings" w:hAnsi="Wingdings"/>
    </w:rPr>
  </w:style>
  <w:style w:type="character" w:customStyle="1" w:styleId="WW8Num8z0">
    <w:name w:val="WW8Num8z0"/>
    <w:rsid w:val="00ED2C94"/>
    <w:rPr>
      <w:rFonts w:ascii="Symbol" w:hAnsi="Symbol"/>
    </w:rPr>
  </w:style>
  <w:style w:type="character" w:customStyle="1" w:styleId="WW8Num8z1">
    <w:name w:val="WW8Num8z1"/>
    <w:rsid w:val="00ED2C94"/>
    <w:rPr>
      <w:rFonts w:ascii="Courier New" w:hAnsi="Courier New"/>
    </w:rPr>
  </w:style>
  <w:style w:type="character" w:customStyle="1" w:styleId="WW8Num8z2">
    <w:name w:val="WW8Num8z2"/>
    <w:rsid w:val="00ED2C94"/>
    <w:rPr>
      <w:rFonts w:ascii="Wingdings" w:hAnsi="Wingdings"/>
    </w:rPr>
  </w:style>
  <w:style w:type="character" w:customStyle="1" w:styleId="WW8Num9z0">
    <w:name w:val="WW8Num9z0"/>
    <w:rsid w:val="00ED2C94"/>
    <w:rPr>
      <w:rFonts w:ascii="Symbol" w:hAnsi="Symbol"/>
    </w:rPr>
  </w:style>
  <w:style w:type="character" w:customStyle="1" w:styleId="WW8Num9z1">
    <w:name w:val="WW8Num9z1"/>
    <w:rsid w:val="00ED2C94"/>
    <w:rPr>
      <w:rFonts w:ascii="Courier New" w:hAnsi="Courier New"/>
    </w:rPr>
  </w:style>
  <w:style w:type="character" w:customStyle="1" w:styleId="WW8Num9z2">
    <w:name w:val="WW8Num9z2"/>
    <w:rsid w:val="00ED2C94"/>
    <w:rPr>
      <w:rFonts w:ascii="Wingdings" w:hAnsi="Wingdings"/>
    </w:rPr>
  </w:style>
  <w:style w:type="character" w:customStyle="1" w:styleId="WW8Num10z0">
    <w:name w:val="WW8Num10z0"/>
    <w:rsid w:val="00ED2C94"/>
    <w:rPr>
      <w:rFonts w:ascii="Symbol" w:hAnsi="Symbol"/>
    </w:rPr>
  </w:style>
  <w:style w:type="character" w:customStyle="1" w:styleId="WW8Num10z1">
    <w:name w:val="WW8Num10z1"/>
    <w:rsid w:val="00ED2C94"/>
    <w:rPr>
      <w:rFonts w:ascii="Courier New" w:hAnsi="Courier New"/>
    </w:rPr>
  </w:style>
  <w:style w:type="character" w:customStyle="1" w:styleId="WW8Num10z2">
    <w:name w:val="WW8Num10z2"/>
    <w:rsid w:val="00ED2C94"/>
    <w:rPr>
      <w:rFonts w:ascii="Wingdings" w:hAnsi="Wingdings"/>
    </w:rPr>
  </w:style>
  <w:style w:type="character" w:customStyle="1" w:styleId="WW8Num11z0">
    <w:name w:val="WW8Num11z0"/>
    <w:rsid w:val="00ED2C94"/>
    <w:rPr>
      <w:rFonts w:ascii="Symbol" w:hAnsi="Symbol"/>
    </w:rPr>
  </w:style>
  <w:style w:type="character" w:customStyle="1" w:styleId="WW8Num11z1">
    <w:name w:val="WW8Num11z1"/>
    <w:rsid w:val="00ED2C94"/>
    <w:rPr>
      <w:rFonts w:ascii="Courier New" w:hAnsi="Courier New"/>
    </w:rPr>
  </w:style>
  <w:style w:type="character" w:customStyle="1" w:styleId="WW8Num11z2">
    <w:name w:val="WW8Num11z2"/>
    <w:rsid w:val="00ED2C94"/>
    <w:rPr>
      <w:rFonts w:ascii="Wingdings" w:hAnsi="Wingdings"/>
    </w:rPr>
  </w:style>
  <w:style w:type="character" w:customStyle="1" w:styleId="WW8Num12z0">
    <w:name w:val="WW8Num12z0"/>
    <w:rsid w:val="00ED2C94"/>
    <w:rPr>
      <w:rFonts w:ascii="Symbol" w:hAnsi="Symbol"/>
    </w:rPr>
  </w:style>
  <w:style w:type="character" w:customStyle="1" w:styleId="WW8Num12z1">
    <w:name w:val="WW8Num12z1"/>
    <w:rsid w:val="00ED2C94"/>
    <w:rPr>
      <w:rFonts w:ascii="Courier New" w:hAnsi="Courier New"/>
    </w:rPr>
  </w:style>
  <w:style w:type="character" w:customStyle="1" w:styleId="WW8Num12z2">
    <w:name w:val="WW8Num12z2"/>
    <w:rsid w:val="00ED2C94"/>
    <w:rPr>
      <w:rFonts w:ascii="Wingdings" w:hAnsi="Wingdings"/>
    </w:rPr>
  </w:style>
  <w:style w:type="character" w:customStyle="1" w:styleId="WW8Num13z0">
    <w:name w:val="WW8Num13z0"/>
    <w:rsid w:val="00ED2C94"/>
    <w:rPr>
      <w:rFonts w:ascii="Wingdings" w:hAnsi="Wingdings" w:cs="StarSymbol"/>
      <w:sz w:val="18"/>
      <w:szCs w:val="18"/>
    </w:rPr>
  </w:style>
  <w:style w:type="character" w:customStyle="1" w:styleId="WW8Num14z0">
    <w:name w:val="WW8Num14z0"/>
    <w:rsid w:val="00ED2C94"/>
    <w:rPr>
      <w:rFonts w:ascii="Wingdings" w:hAnsi="Wingdings" w:cs="StarSymbol"/>
      <w:sz w:val="18"/>
      <w:szCs w:val="18"/>
    </w:rPr>
  </w:style>
  <w:style w:type="character" w:customStyle="1" w:styleId="WW8Num15z0">
    <w:name w:val="WW8Num15z0"/>
    <w:rsid w:val="00ED2C94"/>
    <w:rPr>
      <w:rFonts w:ascii="Wingdings" w:hAnsi="Wingdings" w:cs="StarSymbol"/>
      <w:sz w:val="18"/>
      <w:szCs w:val="18"/>
    </w:rPr>
  </w:style>
  <w:style w:type="character" w:customStyle="1" w:styleId="WW8Num16z0">
    <w:name w:val="WW8Num16z0"/>
    <w:rsid w:val="00ED2C94"/>
    <w:rPr>
      <w:rFonts w:ascii="Wingdings" w:hAnsi="Wingdings" w:cs="StarSymbol"/>
      <w:sz w:val="18"/>
      <w:szCs w:val="18"/>
    </w:rPr>
  </w:style>
  <w:style w:type="character" w:customStyle="1" w:styleId="WW8Num17z0">
    <w:name w:val="WW8Num17z0"/>
    <w:rsid w:val="00ED2C94"/>
    <w:rPr>
      <w:rFonts w:ascii="Symbol" w:hAnsi="Symbol"/>
    </w:rPr>
  </w:style>
  <w:style w:type="character" w:customStyle="1" w:styleId="WW8Num18z0">
    <w:name w:val="WW8Num18z0"/>
    <w:rsid w:val="00ED2C94"/>
    <w:rPr>
      <w:rFonts w:ascii="Symbol" w:hAnsi="Symbol"/>
    </w:rPr>
  </w:style>
  <w:style w:type="character" w:customStyle="1" w:styleId="WW8Num19z0">
    <w:name w:val="WW8Num19z0"/>
    <w:rsid w:val="00ED2C94"/>
    <w:rPr>
      <w:rFonts w:ascii="Symbol" w:hAnsi="Symbol"/>
    </w:rPr>
  </w:style>
  <w:style w:type="character" w:customStyle="1" w:styleId="WW8Num20z0">
    <w:name w:val="WW8Num20z0"/>
    <w:rsid w:val="00ED2C94"/>
    <w:rPr>
      <w:rFonts w:ascii="Symbol" w:hAnsi="Symbol"/>
    </w:rPr>
  </w:style>
  <w:style w:type="character" w:customStyle="1" w:styleId="WW8Num22z0">
    <w:name w:val="WW8Num22z0"/>
    <w:rsid w:val="00ED2C94"/>
    <w:rPr>
      <w:rFonts w:ascii="Symbol" w:hAnsi="Symbol"/>
    </w:rPr>
  </w:style>
  <w:style w:type="character" w:customStyle="1" w:styleId="WW8Num22z1">
    <w:name w:val="WW8Num22z1"/>
    <w:rsid w:val="00ED2C94"/>
    <w:rPr>
      <w:rFonts w:ascii="Courier New" w:hAnsi="Courier New"/>
    </w:rPr>
  </w:style>
  <w:style w:type="character" w:customStyle="1" w:styleId="WW8Num22z2">
    <w:name w:val="WW8Num22z2"/>
    <w:rsid w:val="00ED2C94"/>
    <w:rPr>
      <w:rFonts w:ascii="Wingdings" w:hAnsi="Wingdings"/>
    </w:rPr>
  </w:style>
  <w:style w:type="character" w:customStyle="1" w:styleId="WW8Num23z0">
    <w:name w:val="WW8Num23z0"/>
    <w:rsid w:val="00ED2C94"/>
    <w:rPr>
      <w:rFonts w:ascii="Symbol" w:hAnsi="Symbol"/>
    </w:rPr>
  </w:style>
  <w:style w:type="character" w:customStyle="1" w:styleId="WW8Num23z1">
    <w:name w:val="WW8Num23z1"/>
    <w:rsid w:val="00ED2C94"/>
    <w:rPr>
      <w:rFonts w:ascii="Courier New" w:hAnsi="Courier New"/>
    </w:rPr>
  </w:style>
  <w:style w:type="character" w:customStyle="1" w:styleId="WW8Num23z2">
    <w:name w:val="WW8Num23z2"/>
    <w:rsid w:val="00ED2C94"/>
    <w:rPr>
      <w:rFonts w:ascii="Wingdings" w:hAnsi="Wingdings"/>
    </w:rPr>
  </w:style>
  <w:style w:type="character" w:customStyle="1" w:styleId="WW8Num24z0">
    <w:name w:val="WW8Num24z0"/>
    <w:rsid w:val="00ED2C94"/>
    <w:rPr>
      <w:rFonts w:ascii="Symbol" w:hAnsi="Symbol"/>
    </w:rPr>
  </w:style>
  <w:style w:type="character" w:customStyle="1" w:styleId="WW8Num24z1">
    <w:name w:val="WW8Num24z1"/>
    <w:rsid w:val="00ED2C94"/>
    <w:rPr>
      <w:rFonts w:ascii="Courier New" w:hAnsi="Courier New"/>
    </w:rPr>
  </w:style>
  <w:style w:type="character" w:customStyle="1" w:styleId="WW8Num24z2">
    <w:name w:val="WW8Num24z2"/>
    <w:rsid w:val="00ED2C94"/>
    <w:rPr>
      <w:rFonts w:ascii="Wingdings" w:hAnsi="Wingdings"/>
    </w:rPr>
  </w:style>
  <w:style w:type="character" w:customStyle="1" w:styleId="WW8Num24z3">
    <w:name w:val="WW8Num24z3"/>
    <w:rsid w:val="00ED2C94"/>
    <w:rPr>
      <w:rFonts w:ascii="Wingdings" w:hAnsi="Wingdings"/>
    </w:rPr>
  </w:style>
  <w:style w:type="character" w:customStyle="1" w:styleId="WW8Num25z0">
    <w:name w:val="WW8Num25z0"/>
    <w:rsid w:val="00ED2C94"/>
    <w:rPr>
      <w:rFonts w:ascii="Symbol" w:hAnsi="Symbol"/>
    </w:rPr>
  </w:style>
  <w:style w:type="character" w:customStyle="1" w:styleId="WW8Num25z1">
    <w:name w:val="WW8Num25z1"/>
    <w:rsid w:val="00ED2C94"/>
    <w:rPr>
      <w:rFonts w:ascii="Courier New" w:hAnsi="Courier New"/>
    </w:rPr>
  </w:style>
  <w:style w:type="character" w:customStyle="1" w:styleId="WW8Num25z2">
    <w:name w:val="WW8Num25z2"/>
    <w:rsid w:val="00ED2C94"/>
    <w:rPr>
      <w:rFonts w:ascii="Wingdings" w:hAnsi="Wingdings"/>
    </w:rPr>
  </w:style>
  <w:style w:type="character" w:customStyle="1" w:styleId="WW8Num25z3">
    <w:name w:val="WW8Num25z3"/>
    <w:rsid w:val="00ED2C94"/>
    <w:rPr>
      <w:rFonts w:ascii="Wingdings" w:hAnsi="Wingdings"/>
    </w:rPr>
  </w:style>
  <w:style w:type="character" w:customStyle="1" w:styleId="WW8Num26z0">
    <w:name w:val="WW8Num26z0"/>
    <w:rsid w:val="00ED2C94"/>
    <w:rPr>
      <w:rFonts w:ascii="Symbol" w:hAnsi="Symbol"/>
    </w:rPr>
  </w:style>
  <w:style w:type="character" w:customStyle="1" w:styleId="WW8Num26z1">
    <w:name w:val="WW8Num26z1"/>
    <w:rsid w:val="00ED2C94"/>
    <w:rPr>
      <w:rFonts w:ascii="Courier New" w:hAnsi="Courier New"/>
    </w:rPr>
  </w:style>
  <w:style w:type="character" w:customStyle="1" w:styleId="WW8Num26z2">
    <w:name w:val="WW8Num26z2"/>
    <w:rsid w:val="00ED2C94"/>
    <w:rPr>
      <w:rFonts w:ascii="Wingdings" w:hAnsi="Wingdings"/>
    </w:rPr>
  </w:style>
  <w:style w:type="character" w:customStyle="1" w:styleId="WW8Num27z0">
    <w:name w:val="WW8Num27z0"/>
    <w:rsid w:val="00ED2C94"/>
    <w:rPr>
      <w:rFonts w:ascii="Symbol" w:hAnsi="Symbol"/>
    </w:rPr>
  </w:style>
  <w:style w:type="character" w:customStyle="1" w:styleId="WW8Num27z1">
    <w:name w:val="WW8Num27z1"/>
    <w:rsid w:val="00ED2C94"/>
    <w:rPr>
      <w:rFonts w:ascii="Courier New" w:hAnsi="Courier New"/>
    </w:rPr>
  </w:style>
  <w:style w:type="character" w:customStyle="1" w:styleId="WW8Num27z2">
    <w:name w:val="WW8Num27z2"/>
    <w:rsid w:val="00ED2C94"/>
    <w:rPr>
      <w:rFonts w:ascii="Wingdings" w:hAnsi="Wingdings"/>
    </w:rPr>
  </w:style>
  <w:style w:type="character" w:customStyle="1" w:styleId="WW8Num28z0">
    <w:name w:val="WW8Num28z0"/>
    <w:rsid w:val="00ED2C94"/>
    <w:rPr>
      <w:rFonts w:ascii="Symbol" w:hAnsi="Symbol"/>
    </w:rPr>
  </w:style>
  <w:style w:type="character" w:customStyle="1" w:styleId="WW8Num28z1">
    <w:name w:val="WW8Num28z1"/>
    <w:rsid w:val="00ED2C94"/>
    <w:rPr>
      <w:rFonts w:ascii="Courier New" w:hAnsi="Courier New"/>
    </w:rPr>
  </w:style>
  <w:style w:type="character" w:customStyle="1" w:styleId="WW8Num28z2">
    <w:name w:val="WW8Num28z2"/>
    <w:rsid w:val="00ED2C94"/>
    <w:rPr>
      <w:rFonts w:ascii="Wingdings" w:hAnsi="Wingdings"/>
    </w:rPr>
  </w:style>
  <w:style w:type="character" w:customStyle="1" w:styleId="WW8Num29z0">
    <w:name w:val="WW8Num29z0"/>
    <w:rsid w:val="00ED2C94"/>
    <w:rPr>
      <w:rFonts w:ascii="Symbol" w:hAnsi="Symbol"/>
    </w:rPr>
  </w:style>
  <w:style w:type="character" w:customStyle="1" w:styleId="WW8Num29z1">
    <w:name w:val="WW8Num29z1"/>
    <w:rsid w:val="00ED2C94"/>
    <w:rPr>
      <w:rFonts w:ascii="Courier New" w:hAnsi="Courier New"/>
    </w:rPr>
  </w:style>
  <w:style w:type="character" w:customStyle="1" w:styleId="WW8Num29z2">
    <w:name w:val="WW8Num29z2"/>
    <w:rsid w:val="00ED2C94"/>
    <w:rPr>
      <w:rFonts w:ascii="Wingdings" w:hAnsi="Wingdings"/>
    </w:rPr>
  </w:style>
  <w:style w:type="character" w:customStyle="1" w:styleId="WW8Num30z0">
    <w:name w:val="WW8Num30z0"/>
    <w:rsid w:val="00ED2C94"/>
    <w:rPr>
      <w:rFonts w:ascii="Symbol" w:hAnsi="Symbol"/>
    </w:rPr>
  </w:style>
  <w:style w:type="character" w:customStyle="1" w:styleId="WW8Num30z1">
    <w:name w:val="WW8Num30z1"/>
    <w:rsid w:val="00ED2C94"/>
    <w:rPr>
      <w:rFonts w:ascii="Wingdings 2" w:hAnsi="Wingdings 2"/>
    </w:rPr>
  </w:style>
  <w:style w:type="character" w:customStyle="1" w:styleId="WW8Num30z2">
    <w:name w:val="WW8Num30z2"/>
    <w:rsid w:val="00ED2C94"/>
    <w:rPr>
      <w:rFonts w:ascii="StarSymbol" w:hAnsi="StarSymbol"/>
    </w:rPr>
  </w:style>
  <w:style w:type="character" w:customStyle="1" w:styleId="WW8Num30z3">
    <w:name w:val="WW8Num30z3"/>
    <w:rsid w:val="00ED2C94"/>
    <w:rPr>
      <w:rFonts w:ascii="Wingdings" w:hAnsi="Wingdings"/>
    </w:rPr>
  </w:style>
  <w:style w:type="character" w:customStyle="1" w:styleId="WW8Num31z0">
    <w:name w:val="WW8Num31z0"/>
    <w:rsid w:val="00ED2C94"/>
    <w:rPr>
      <w:rFonts w:ascii="Symbol" w:hAnsi="Symbol"/>
    </w:rPr>
  </w:style>
  <w:style w:type="character" w:customStyle="1" w:styleId="WW8Num31z1">
    <w:name w:val="WW8Num31z1"/>
    <w:rsid w:val="00ED2C94"/>
    <w:rPr>
      <w:rFonts w:ascii="Wingdings 2" w:hAnsi="Wingdings 2"/>
    </w:rPr>
  </w:style>
  <w:style w:type="character" w:customStyle="1" w:styleId="WW8Num31z2">
    <w:name w:val="WW8Num31z2"/>
    <w:rsid w:val="00ED2C94"/>
    <w:rPr>
      <w:rFonts w:ascii="StarSymbol" w:hAnsi="StarSymbol"/>
    </w:rPr>
  </w:style>
  <w:style w:type="character" w:customStyle="1" w:styleId="WW8Num31z3">
    <w:name w:val="WW8Num31z3"/>
    <w:rsid w:val="00ED2C94"/>
    <w:rPr>
      <w:rFonts w:ascii="Wingdings" w:hAnsi="Wingdings"/>
    </w:rPr>
  </w:style>
  <w:style w:type="character" w:customStyle="1" w:styleId="WW8Num32z0">
    <w:name w:val="WW8Num32z0"/>
    <w:rsid w:val="00ED2C94"/>
    <w:rPr>
      <w:rFonts w:ascii="Symbol" w:hAnsi="Symbol"/>
    </w:rPr>
  </w:style>
  <w:style w:type="character" w:customStyle="1" w:styleId="WW8Num32z1">
    <w:name w:val="WW8Num32z1"/>
    <w:rsid w:val="00ED2C94"/>
    <w:rPr>
      <w:rFonts w:ascii="Wingdings 2" w:hAnsi="Wingdings 2"/>
    </w:rPr>
  </w:style>
  <w:style w:type="character" w:customStyle="1" w:styleId="WW8Num32z2">
    <w:name w:val="WW8Num32z2"/>
    <w:rsid w:val="00ED2C94"/>
    <w:rPr>
      <w:rFonts w:ascii="StarSymbol" w:hAnsi="StarSymbol"/>
    </w:rPr>
  </w:style>
  <w:style w:type="character" w:customStyle="1" w:styleId="WW8Num32z3">
    <w:name w:val="WW8Num32z3"/>
    <w:rsid w:val="00ED2C94"/>
    <w:rPr>
      <w:rFonts w:ascii="Wingdings" w:hAnsi="Wingdings"/>
    </w:rPr>
  </w:style>
  <w:style w:type="character" w:customStyle="1" w:styleId="WW8Num33z0">
    <w:name w:val="WW8Num33z0"/>
    <w:rsid w:val="00ED2C94"/>
    <w:rPr>
      <w:rFonts w:ascii="Symbol" w:hAnsi="Symbol"/>
    </w:rPr>
  </w:style>
  <w:style w:type="character" w:customStyle="1" w:styleId="WW8Num33z1">
    <w:name w:val="WW8Num33z1"/>
    <w:rsid w:val="00ED2C94"/>
    <w:rPr>
      <w:rFonts w:ascii="Wingdings 2" w:hAnsi="Wingdings 2"/>
    </w:rPr>
  </w:style>
  <w:style w:type="character" w:customStyle="1" w:styleId="WW8Num33z2">
    <w:name w:val="WW8Num33z2"/>
    <w:rsid w:val="00ED2C94"/>
    <w:rPr>
      <w:rFonts w:ascii="StarSymbol" w:hAnsi="StarSymbol"/>
    </w:rPr>
  </w:style>
  <w:style w:type="character" w:customStyle="1" w:styleId="WW8Num33z3">
    <w:name w:val="WW8Num33z3"/>
    <w:rsid w:val="00ED2C94"/>
    <w:rPr>
      <w:rFonts w:ascii="Wingdings" w:hAnsi="Wingdings"/>
    </w:rPr>
  </w:style>
  <w:style w:type="character" w:customStyle="1" w:styleId="WW8Num34z0">
    <w:name w:val="WW8Num34z0"/>
    <w:rsid w:val="00ED2C94"/>
    <w:rPr>
      <w:rFonts w:ascii="Symbol" w:hAnsi="Symbol"/>
    </w:rPr>
  </w:style>
  <w:style w:type="character" w:customStyle="1" w:styleId="WW8Num34z1">
    <w:name w:val="WW8Num34z1"/>
    <w:rsid w:val="00ED2C94"/>
    <w:rPr>
      <w:rFonts w:ascii="Courier New" w:hAnsi="Courier New"/>
    </w:rPr>
  </w:style>
  <w:style w:type="character" w:customStyle="1" w:styleId="WW8Num34z2">
    <w:name w:val="WW8Num34z2"/>
    <w:rsid w:val="00ED2C94"/>
    <w:rPr>
      <w:rFonts w:ascii="Wingdings" w:hAnsi="Wingdings"/>
    </w:rPr>
  </w:style>
  <w:style w:type="character" w:customStyle="1" w:styleId="WW8Num35z0">
    <w:name w:val="WW8Num35z0"/>
    <w:rsid w:val="00ED2C94"/>
    <w:rPr>
      <w:rFonts w:ascii="Symbol" w:hAnsi="Symbol"/>
    </w:rPr>
  </w:style>
  <w:style w:type="character" w:customStyle="1" w:styleId="WW8Num35z1">
    <w:name w:val="WW8Num35z1"/>
    <w:rsid w:val="00ED2C94"/>
    <w:rPr>
      <w:rFonts w:ascii="Courier New" w:hAnsi="Courier New"/>
    </w:rPr>
  </w:style>
  <w:style w:type="character" w:customStyle="1" w:styleId="WW8Num35z2">
    <w:name w:val="WW8Num35z2"/>
    <w:rsid w:val="00ED2C94"/>
    <w:rPr>
      <w:rFonts w:ascii="Wingdings" w:hAnsi="Wingdings"/>
    </w:rPr>
  </w:style>
  <w:style w:type="character" w:customStyle="1" w:styleId="WW8Num36z0">
    <w:name w:val="WW8Num36z0"/>
    <w:rsid w:val="00ED2C94"/>
    <w:rPr>
      <w:rFonts w:ascii="Symbol" w:hAnsi="Symbol"/>
    </w:rPr>
  </w:style>
  <w:style w:type="character" w:customStyle="1" w:styleId="WW8Num36z1">
    <w:name w:val="WW8Num36z1"/>
    <w:rsid w:val="00ED2C94"/>
    <w:rPr>
      <w:rFonts w:ascii="Courier New" w:hAnsi="Courier New"/>
    </w:rPr>
  </w:style>
  <w:style w:type="character" w:customStyle="1" w:styleId="WW8Num36z2">
    <w:name w:val="WW8Num36z2"/>
    <w:rsid w:val="00ED2C94"/>
    <w:rPr>
      <w:rFonts w:ascii="Wingdings" w:hAnsi="Wingdings"/>
    </w:rPr>
  </w:style>
  <w:style w:type="character" w:customStyle="1" w:styleId="WW8Num37z0">
    <w:name w:val="WW8Num37z0"/>
    <w:rsid w:val="00ED2C94"/>
    <w:rPr>
      <w:rFonts w:ascii="Symbol" w:hAnsi="Symbol"/>
    </w:rPr>
  </w:style>
  <w:style w:type="character" w:customStyle="1" w:styleId="WW8Num37z1">
    <w:name w:val="WW8Num37z1"/>
    <w:rsid w:val="00ED2C94"/>
    <w:rPr>
      <w:rFonts w:ascii="Courier New" w:hAnsi="Courier New"/>
    </w:rPr>
  </w:style>
  <w:style w:type="character" w:customStyle="1" w:styleId="WW8Num37z2">
    <w:name w:val="WW8Num37z2"/>
    <w:rsid w:val="00ED2C94"/>
    <w:rPr>
      <w:rFonts w:ascii="Wingdings" w:hAnsi="Wingdings"/>
    </w:rPr>
  </w:style>
  <w:style w:type="character" w:customStyle="1" w:styleId="WW8Num38z0">
    <w:name w:val="WW8Num38z0"/>
    <w:rsid w:val="00ED2C94"/>
    <w:rPr>
      <w:rFonts w:ascii="Symbol" w:hAnsi="Symbol"/>
    </w:rPr>
  </w:style>
  <w:style w:type="character" w:customStyle="1" w:styleId="WW8Num38z1">
    <w:name w:val="WW8Num38z1"/>
    <w:rsid w:val="00ED2C94"/>
    <w:rPr>
      <w:rFonts w:ascii="Courier New" w:hAnsi="Courier New"/>
    </w:rPr>
  </w:style>
  <w:style w:type="character" w:customStyle="1" w:styleId="WW8Num38z2">
    <w:name w:val="WW8Num38z2"/>
    <w:rsid w:val="00ED2C94"/>
    <w:rPr>
      <w:rFonts w:ascii="Wingdings" w:hAnsi="Wingdings"/>
    </w:rPr>
  </w:style>
  <w:style w:type="character" w:customStyle="1" w:styleId="WW8Num39z0">
    <w:name w:val="WW8Num39z0"/>
    <w:rsid w:val="00ED2C94"/>
    <w:rPr>
      <w:rFonts w:ascii="Symbol" w:hAnsi="Symbol"/>
    </w:rPr>
  </w:style>
  <w:style w:type="character" w:customStyle="1" w:styleId="WW8Num39z1">
    <w:name w:val="WW8Num39z1"/>
    <w:rsid w:val="00ED2C94"/>
    <w:rPr>
      <w:rFonts w:ascii="Wingdings 2" w:hAnsi="Wingdings 2"/>
    </w:rPr>
  </w:style>
  <w:style w:type="character" w:customStyle="1" w:styleId="WW8Num39z2">
    <w:name w:val="WW8Num39z2"/>
    <w:rsid w:val="00ED2C94"/>
    <w:rPr>
      <w:rFonts w:ascii="StarSymbol" w:hAnsi="StarSymbol"/>
    </w:rPr>
  </w:style>
  <w:style w:type="character" w:customStyle="1" w:styleId="WW8Num39z3">
    <w:name w:val="WW8Num39z3"/>
    <w:rsid w:val="00ED2C94"/>
    <w:rPr>
      <w:rFonts w:ascii="Wingdings" w:hAnsi="Wingdings"/>
    </w:rPr>
  </w:style>
  <w:style w:type="character" w:customStyle="1" w:styleId="WW8Num40z0">
    <w:name w:val="WW8Num40z0"/>
    <w:rsid w:val="00ED2C94"/>
    <w:rPr>
      <w:rFonts w:ascii="Symbol" w:hAnsi="Symbol"/>
    </w:rPr>
  </w:style>
  <w:style w:type="character" w:customStyle="1" w:styleId="WW8Num40z1">
    <w:name w:val="WW8Num40z1"/>
    <w:rsid w:val="00ED2C94"/>
    <w:rPr>
      <w:rFonts w:ascii="Courier New" w:hAnsi="Courier New"/>
    </w:rPr>
  </w:style>
  <w:style w:type="character" w:customStyle="1" w:styleId="WW8Num40z2">
    <w:name w:val="WW8Num40z2"/>
    <w:rsid w:val="00ED2C94"/>
    <w:rPr>
      <w:rFonts w:ascii="Wingdings" w:hAnsi="Wingdings"/>
    </w:rPr>
  </w:style>
  <w:style w:type="character" w:customStyle="1" w:styleId="WW8Num41z0">
    <w:name w:val="WW8Num41z0"/>
    <w:rsid w:val="00ED2C94"/>
    <w:rPr>
      <w:rFonts w:ascii="Symbol" w:hAnsi="Symbol"/>
    </w:rPr>
  </w:style>
  <w:style w:type="character" w:customStyle="1" w:styleId="WW8Num41z1">
    <w:name w:val="WW8Num41z1"/>
    <w:rsid w:val="00ED2C94"/>
    <w:rPr>
      <w:rFonts w:ascii="Wingdings 2" w:hAnsi="Wingdings 2"/>
    </w:rPr>
  </w:style>
  <w:style w:type="character" w:customStyle="1" w:styleId="WW8Num41z2">
    <w:name w:val="WW8Num41z2"/>
    <w:rsid w:val="00ED2C94"/>
    <w:rPr>
      <w:rFonts w:ascii="StarSymbol" w:hAnsi="StarSymbol"/>
    </w:rPr>
  </w:style>
  <w:style w:type="character" w:customStyle="1" w:styleId="WW8Num41z3">
    <w:name w:val="WW8Num41z3"/>
    <w:rsid w:val="00ED2C94"/>
    <w:rPr>
      <w:rFonts w:ascii="Wingdings" w:hAnsi="Wingdings"/>
    </w:rPr>
  </w:style>
  <w:style w:type="character" w:customStyle="1" w:styleId="WW8Num42z0">
    <w:name w:val="WW8Num42z0"/>
    <w:rsid w:val="00ED2C94"/>
    <w:rPr>
      <w:rFonts w:ascii="Symbol" w:hAnsi="Symbol"/>
    </w:rPr>
  </w:style>
  <w:style w:type="character" w:customStyle="1" w:styleId="WW8Num42z1">
    <w:name w:val="WW8Num42z1"/>
    <w:rsid w:val="00ED2C94"/>
    <w:rPr>
      <w:rFonts w:ascii="Wingdings 2" w:hAnsi="Wingdings 2"/>
    </w:rPr>
  </w:style>
  <w:style w:type="character" w:customStyle="1" w:styleId="WW8Num42z2">
    <w:name w:val="WW8Num42z2"/>
    <w:rsid w:val="00ED2C94"/>
    <w:rPr>
      <w:rFonts w:ascii="StarSymbol" w:hAnsi="StarSymbol"/>
    </w:rPr>
  </w:style>
  <w:style w:type="character" w:customStyle="1" w:styleId="WW8Num42z3">
    <w:name w:val="WW8Num42z3"/>
    <w:rsid w:val="00ED2C94"/>
    <w:rPr>
      <w:rFonts w:ascii="Wingdings" w:hAnsi="Wingdings"/>
    </w:rPr>
  </w:style>
  <w:style w:type="character" w:customStyle="1" w:styleId="WW8Num43z0">
    <w:name w:val="WW8Num43z0"/>
    <w:rsid w:val="00ED2C94"/>
    <w:rPr>
      <w:rFonts w:ascii="Symbol" w:hAnsi="Symbol"/>
    </w:rPr>
  </w:style>
  <w:style w:type="character" w:customStyle="1" w:styleId="WW8Num43z1">
    <w:name w:val="WW8Num43z1"/>
    <w:rsid w:val="00ED2C94"/>
    <w:rPr>
      <w:rFonts w:ascii="Wingdings 2" w:hAnsi="Wingdings 2"/>
    </w:rPr>
  </w:style>
  <w:style w:type="character" w:customStyle="1" w:styleId="WW8Num43z2">
    <w:name w:val="WW8Num43z2"/>
    <w:rsid w:val="00ED2C94"/>
    <w:rPr>
      <w:rFonts w:ascii="StarSymbol" w:hAnsi="StarSymbol"/>
    </w:rPr>
  </w:style>
  <w:style w:type="character" w:customStyle="1" w:styleId="WW8Num43z3">
    <w:name w:val="WW8Num43z3"/>
    <w:rsid w:val="00ED2C94"/>
    <w:rPr>
      <w:rFonts w:ascii="Wingdings" w:hAnsi="Wingdings"/>
    </w:rPr>
  </w:style>
  <w:style w:type="character" w:customStyle="1" w:styleId="WW8Num4z3">
    <w:name w:val="WW8Num4z3"/>
    <w:rsid w:val="00ED2C94"/>
    <w:rPr>
      <w:rFonts w:ascii="Wingdings" w:hAnsi="Wingdings"/>
    </w:rPr>
  </w:style>
  <w:style w:type="character" w:customStyle="1" w:styleId="WW8Num5z3">
    <w:name w:val="WW8Num5z3"/>
    <w:rsid w:val="00ED2C94"/>
    <w:rPr>
      <w:rFonts w:ascii="Wingdings" w:hAnsi="Wingdings"/>
    </w:rPr>
  </w:style>
  <w:style w:type="character" w:customStyle="1" w:styleId="Absatz-Standardschriftart">
    <w:name w:val="Absatz-Standardschriftart"/>
    <w:rsid w:val="00ED2C94"/>
  </w:style>
  <w:style w:type="character" w:customStyle="1" w:styleId="WW8Num13z1">
    <w:name w:val="WW8Num13z1"/>
    <w:rsid w:val="00ED2C94"/>
    <w:rPr>
      <w:rFonts w:ascii="Wingdings 2" w:hAnsi="Wingdings 2" w:cs="StarSymbol"/>
      <w:sz w:val="18"/>
      <w:szCs w:val="18"/>
    </w:rPr>
  </w:style>
  <w:style w:type="character" w:customStyle="1" w:styleId="WW8Num13z2">
    <w:name w:val="WW8Num13z2"/>
    <w:rsid w:val="00ED2C94"/>
    <w:rPr>
      <w:rFonts w:ascii="StarSymbol" w:hAnsi="StarSymbol" w:cs="StarSymbol"/>
      <w:sz w:val="18"/>
      <w:szCs w:val="18"/>
    </w:rPr>
  </w:style>
  <w:style w:type="character" w:customStyle="1" w:styleId="WW8Num14z1">
    <w:name w:val="WW8Num14z1"/>
    <w:rsid w:val="00ED2C94"/>
    <w:rPr>
      <w:rFonts w:ascii="Wingdings 2" w:hAnsi="Wingdings 2" w:cs="StarSymbol"/>
      <w:sz w:val="18"/>
      <w:szCs w:val="18"/>
    </w:rPr>
  </w:style>
  <w:style w:type="character" w:customStyle="1" w:styleId="WW8Num14z2">
    <w:name w:val="WW8Num14z2"/>
    <w:rsid w:val="00ED2C94"/>
    <w:rPr>
      <w:rFonts w:ascii="StarSymbol" w:hAnsi="StarSymbol" w:cs="StarSymbol"/>
      <w:sz w:val="18"/>
      <w:szCs w:val="18"/>
    </w:rPr>
  </w:style>
  <w:style w:type="character" w:customStyle="1" w:styleId="WW8Num15z1">
    <w:name w:val="WW8Num15z1"/>
    <w:rsid w:val="00ED2C94"/>
    <w:rPr>
      <w:rFonts w:ascii="Wingdings 2" w:hAnsi="Wingdings 2" w:cs="StarSymbol"/>
      <w:sz w:val="18"/>
      <w:szCs w:val="18"/>
    </w:rPr>
  </w:style>
  <w:style w:type="character" w:customStyle="1" w:styleId="WW8Num15z2">
    <w:name w:val="WW8Num15z2"/>
    <w:rsid w:val="00ED2C94"/>
    <w:rPr>
      <w:rFonts w:ascii="StarSymbol" w:hAnsi="StarSymbol" w:cs="StarSymbol"/>
      <w:sz w:val="18"/>
      <w:szCs w:val="18"/>
    </w:rPr>
  </w:style>
  <w:style w:type="character" w:customStyle="1" w:styleId="WW8Num16z1">
    <w:name w:val="WW8Num16z1"/>
    <w:rsid w:val="00ED2C94"/>
    <w:rPr>
      <w:rFonts w:ascii="Wingdings 2" w:hAnsi="Wingdings 2" w:cs="StarSymbol"/>
      <w:sz w:val="18"/>
      <w:szCs w:val="18"/>
    </w:rPr>
  </w:style>
  <w:style w:type="character" w:customStyle="1" w:styleId="WW8Num16z2">
    <w:name w:val="WW8Num16z2"/>
    <w:rsid w:val="00ED2C94"/>
    <w:rPr>
      <w:rFonts w:ascii="StarSymbol" w:hAnsi="StarSymbol" w:cs="StarSymbol"/>
      <w:sz w:val="18"/>
      <w:szCs w:val="18"/>
    </w:rPr>
  </w:style>
  <w:style w:type="character" w:customStyle="1" w:styleId="WW8Num18z1">
    <w:name w:val="WW8Num18z1"/>
    <w:rsid w:val="00ED2C94"/>
    <w:rPr>
      <w:rFonts w:ascii="Courier New" w:hAnsi="Courier New"/>
    </w:rPr>
  </w:style>
  <w:style w:type="character" w:customStyle="1" w:styleId="WW8Num18z2">
    <w:name w:val="WW8Num18z2"/>
    <w:rsid w:val="00ED2C94"/>
    <w:rPr>
      <w:rFonts w:ascii="Wingdings" w:hAnsi="Wingdings"/>
    </w:rPr>
  </w:style>
  <w:style w:type="character" w:customStyle="1" w:styleId="WW8Num19z1">
    <w:name w:val="WW8Num19z1"/>
    <w:rsid w:val="00ED2C94"/>
    <w:rPr>
      <w:rFonts w:ascii="Courier New" w:hAnsi="Courier New"/>
    </w:rPr>
  </w:style>
  <w:style w:type="character" w:customStyle="1" w:styleId="WW8Num19z2">
    <w:name w:val="WW8Num19z2"/>
    <w:rsid w:val="00ED2C94"/>
    <w:rPr>
      <w:rFonts w:ascii="Wingdings" w:hAnsi="Wingdings"/>
    </w:rPr>
  </w:style>
  <w:style w:type="character" w:customStyle="1" w:styleId="WW8Num20z1">
    <w:name w:val="WW8Num20z1"/>
    <w:rsid w:val="00ED2C94"/>
    <w:rPr>
      <w:rFonts w:ascii="Courier New" w:hAnsi="Courier New"/>
    </w:rPr>
  </w:style>
  <w:style w:type="character" w:customStyle="1" w:styleId="WW8Num20z2">
    <w:name w:val="WW8Num20z2"/>
    <w:rsid w:val="00ED2C94"/>
    <w:rPr>
      <w:rFonts w:ascii="Wingdings" w:hAnsi="Wingdings"/>
    </w:rPr>
  </w:style>
  <w:style w:type="character" w:customStyle="1" w:styleId="WW8Num21z0">
    <w:name w:val="WW8Num21z0"/>
    <w:rsid w:val="00ED2C94"/>
    <w:rPr>
      <w:rFonts w:ascii="Symbol" w:hAnsi="Symbol"/>
    </w:rPr>
  </w:style>
  <w:style w:type="character" w:customStyle="1" w:styleId="WW8Num21z1">
    <w:name w:val="WW8Num21z1"/>
    <w:rsid w:val="00ED2C94"/>
    <w:rPr>
      <w:rFonts w:ascii="Courier New" w:hAnsi="Courier New"/>
    </w:rPr>
  </w:style>
  <w:style w:type="character" w:customStyle="1" w:styleId="WW8Num21z2">
    <w:name w:val="WW8Num21z2"/>
    <w:rsid w:val="00ED2C94"/>
    <w:rPr>
      <w:rFonts w:ascii="Wingdings" w:hAnsi="Wingdings"/>
    </w:rPr>
  </w:style>
  <w:style w:type="character" w:customStyle="1" w:styleId="WW-Standardskriftforavsnitt">
    <w:name w:val="WW-Standardskrift for avsnitt"/>
    <w:rsid w:val="00ED2C94"/>
  </w:style>
  <w:style w:type="character" w:customStyle="1" w:styleId="WW-Absatz-Standardschriftart">
    <w:name w:val="WW-Absatz-Standardschriftart"/>
    <w:rsid w:val="00ED2C94"/>
  </w:style>
  <w:style w:type="character" w:customStyle="1" w:styleId="WW-Absatz-Standardschriftart1">
    <w:name w:val="WW-Absatz-Standardschriftart1"/>
    <w:rsid w:val="00ED2C94"/>
  </w:style>
  <w:style w:type="character" w:customStyle="1" w:styleId="WW8Num1z1">
    <w:name w:val="WW8Num1z1"/>
    <w:rsid w:val="00ED2C94"/>
    <w:rPr>
      <w:rFonts w:ascii="Wingdings 2" w:hAnsi="Wingdings 2" w:cs="Wingdings 2"/>
      <w:sz w:val="18"/>
      <w:szCs w:val="18"/>
    </w:rPr>
  </w:style>
  <w:style w:type="character" w:customStyle="1" w:styleId="WW8Num1z2">
    <w:name w:val="WW8Num1z2"/>
    <w:rsid w:val="00ED2C94"/>
    <w:rPr>
      <w:rFonts w:ascii="StarSymbol" w:hAnsi="StarSymbol" w:cs="Wingdings 2"/>
      <w:sz w:val="18"/>
      <w:szCs w:val="18"/>
    </w:rPr>
  </w:style>
  <w:style w:type="character" w:customStyle="1" w:styleId="WW8Num2z1">
    <w:name w:val="WW8Num2z1"/>
    <w:rsid w:val="00ED2C94"/>
    <w:rPr>
      <w:rFonts w:ascii="Wingdings 2" w:hAnsi="Wingdings 2" w:cs="Wingdings 2"/>
      <w:sz w:val="18"/>
      <w:szCs w:val="18"/>
    </w:rPr>
  </w:style>
  <w:style w:type="character" w:customStyle="1" w:styleId="WW8Num2z2">
    <w:name w:val="WW8Num2z2"/>
    <w:rsid w:val="00ED2C94"/>
    <w:rPr>
      <w:rFonts w:ascii="StarSymbol" w:hAnsi="StarSymbol" w:cs="Wingdings 2"/>
      <w:sz w:val="18"/>
      <w:szCs w:val="18"/>
    </w:rPr>
  </w:style>
  <w:style w:type="character" w:customStyle="1" w:styleId="WW-Standardskriftforavsnitt1">
    <w:name w:val="WW-Standardskrift for avsnitt1"/>
    <w:rsid w:val="00ED2C94"/>
  </w:style>
  <w:style w:type="character" w:customStyle="1" w:styleId="WW-Absatz-Standardschriftart11">
    <w:name w:val="WW-Absatz-Standardschriftart11"/>
    <w:rsid w:val="00ED2C94"/>
  </w:style>
  <w:style w:type="character" w:customStyle="1" w:styleId="WW-Absatz-Standardschriftart111">
    <w:name w:val="WW-Absatz-Standardschriftart111"/>
    <w:rsid w:val="00ED2C94"/>
  </w:style>
  <w:style w:type="character" w:customStyle="1" w:styleId="WW-Absatz-Standardschriftart1111">
    <w:name w:val="WW-Absatz-Standardschriftart1111"/>
    <w:rsid w:val="00ED2C94"/>
  </w:style>
  <w:style w:type="character" w:customStyle="1" w:styleId="WW-Absatz-Standardschriftart11111">
    <w:name w:val="WW-Absatz-Standardschriftart11111"/>
    <w:rsid w:val="00ED2C94"/>
  </w:style>
  <w:style w:type="character" w:customStyle="1" w:styleId="WW-Standardskriftforavsnitt11">
    <w:name w:val="WW-Standardskrift for avsnitt11"/>
    <w:rsid w:val="00ED2C94"/>
  </w:style>
  <w:style w:type="character" w:customStyle="1" w:styleId="WW-Absatz-Standardschriftart111111">
    <w:name w:val="WW-Absatz-Standardschriftart111111"/>
    <w:rsid w:val="00ED2C94"/>
  </w:style>
  <w:style w:type="character" w:customStyle="1" w:styleId="WW-Absatz-Standardschriftart1111111">
    <w:name w:val="WW-Absatz-Standardschriftart1111111"/>
    <w:rsid w:val="00ED2C94"/>
  </w:style>
  <w:style w:type="character" w:customStyle="1" w:styleId="WW-Absatz-Standardschriftart11111111">
    <w:name w:val="WW-Absatz-Standardschriftart11111111"/>
    <w:rsid w:val="00ED2C94"/>
  </w:style>
  <w:style w:type="character" w:customStyle="1" w:styleId="WW-Absatz-Standardschriftart111111111">
    <w:name w:val="WW-Absatz-Standardschriftart111111111"/>
    <w:rsid w:val="00ED2C94"/>
  </w:style>
  <w:style w:type="character" w:customStyle="1" w:styleId="WW-Absatz-Standardschriftart1111111111">
    <w:name w:val="WW-Absatz-Standardschriftart1111111111"/>
    <w:rsid w:val="00ED2C94"/>
  </w:style>
  <w:style w:type="character" w:customStyle="1" w:styleId="WW-Absatz-Standardschriftart11111111111">
    <w:name w:val="WW-Absatz-Standardschriftart11111111111"/>
    <w:rsid w:val="00ED2C94"/>
  </w:style>
  <w:style w:type="character" w:customStyle="1" w:styleId="WW-Absatz-Standardschriftart111111111111">
    <w:name w:val="WW-Absatz-Standardschriftart111111111111"/>
    <w:rsid w:val="00ED2C94"/>
  </w:style>
  <w:style w:type="character" w:customStyle="1" w:styleId="Punkttegn">
    <w:name w:val="Punkttegn"/>
    <w:rsid w:val="00ED2C94"/>
    <w:rPr>
      <w:rFonts w:ascii="StarSymbol" w:eastAsia="StarSymbol" w:hAnsi="StarSymbol" w:cs="StarSymbol"/>
      <w:sz w:val="18"/>
      <w:szCs w:val="18"/>
    </w:rPr>
  </w:style>
  <w:style w:type="paragraph" w:customStyle="1" w:styleId="Overskrift">
    <w:name w:val="Overskrift"/>
    <w:basedOn w:val="Normal"/>
    <w:next w:val="Brdtekst"/>
    <w:rsid w:val="00ED2C94"/>
    <w:pPr>
      <w:keepNext/>
      <w:widowControl w:val="0"/>
      <w:suppressAutoHyphens/>
      <w:spacing w:before="240" w:after="120" w:line="240" w:lineRule="auto"/>
    </w:pPr>
    <w:rPr>
      <w:rFonts w:ascii="Arial" w:eastAsia="Lucida Sans Unicode" w:hAnsi="Arial" w:cs="Tahoma"/>
      <w:kern w:val="1"/>
      <w:sz w:val="28"/>
      <w:szCs w:val="28"/>
    </w:rPr>
  </w:style>
  <w:style w:type="paragraph" w:styleId="Brdtekst">
    <w:name w:val="Body Text"/>
    <w:basedOn w:val="Normal"/>
    <w:link w:val="BrdtekstTegn"/>
    <w:semiHidden/>
    <w:rsid w:val="00ED2C94"/>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rdtekstTegn">
    <w:name w:val="Brødtekst Tegn"/>
    <w:basedOn w:val="Standardskriftforavsnitt"/>
    <w:link w:val="Brdtekst"/>
    <w:semiHidden/>
    <w:rsid w:val="00ED2C94"/>
    <w:rPr>
      <w:rFonts w:ascii="Times New Roman" w:eastAsia="Lucida Sans Unicode" w:hAnsi="Times New Roman" w:cs="Times New Roman"/>
      <w:kern w:val="1"/>
      <w:sz w:val="24"/>
      <w:szCs w:val="24"/>
      <w:lang w:eastAsia="nb-NO"/>
    </w:rPr>
  </w:style>
  <w:style w:type="paragraph" w:styleId="Liste">
    <w:name w:val="List"/>
    <w:basedOn w:val="Brdtekst"/>
    <w:semiHidden/>
    <w:rsid w:val="00ED2C94"/>
    <w:rPr>
      <w:rFonts w:cs="Tahoma"/>
    </w:rPr>
  </w:style>
  <w:style w:type="paragraph" w:styleId="Bildetekst">
    <w:name w:val="caption"/>
    <w:basedOn w:val="Normal"/>
    <w:qFormat/>
    <w:rsid w:val="00ED2C94"/>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Register">
    <w:name w:val="Register"/>
    <w:basedOn w:val="Normal"/>
    <w:rsid w:val="00ED2C94"/>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Tabellinnhold">
    <w:name w:val="Tabellinnhold"/>
    <w:basedOn w:val="Normal"/>
    <w:rsid w:val="00ED2C9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abelloverskrift">
    <w:name w:val="Tabelloverskrift"/>
    <w:basedOn w:val="Tabellinnhold"/>
    <w:rsid w:val="00ED2C94"/>
    <w:pPr>
      <w:jc w:val="center"/>
    </w:pPr>
    <w:rPr>
      <w:b/>
      <w:bCs/>
    </w:rPr>
  </w:style>
  <w:style w:type="character" w:styleId="Merknadsreferanse">
    <w:name w:val="annotation reference"/>
    <w:basedOn w:val="Standardskriftforavsnitt"/>
    <w:uiPriority w:val="99"/>
    <w:semiHidden/>
    <w:unhideWhenUsed/>
    <w:rsid w:val="00ED2C94"/>
    <w:rPr>
      <w:sz w:val="16"/>
      <w:szCs w:val="16"/>
    </w:rPr>
  </w:style>
  <w:style w:type="paragraph" w:styleId="Merknadstekst">
    <w:name w:val="annotation text"/>
    <w:basedOn w:val="Normal"/>
    <w:link w:val="MerknadstekstTegn"/>
    <w:uiPriority w:val="99"/>
    <w:semiHidden/>
    <w:unhideWhenUsed/>
    <w:rsid w:val="00ED2C94"/>
    <w:pPr>
      <w:widowControl w:val="0"/>
      <w:suppressAutoHyphens/>
      <w:spacing w:after="0" w:line="240" w:lineRule="auto"/>
    </w:pPr>
    <w:rPr>
      <w:rFonts w:ascii="Times New Roman" w:eastAsia="Lucida Sans Unicode" w:hAnsi="Times New Roman" w:cs="Times New Roman"/>
      <w:kern w:val="1"/>
      <w:sz w:val="20"/>
      <w:szCs w:val="20"/>
    </w:rPr>
  </w:style>
  <w:style w:type="character" w:customStyle="1" w:styleId="MerknadstekstTegn">
    <w:name w:val="Merknadstekst Tegn"/>
    <w:basedOn w:val="Standardskriftforavsnitt"/>
    <w:link w:val="Merknadstekst"/>
    <w:uiPriority w:val="99"/>
    <w:semiHidden/>
    <w:rsid w:val="00ED2C94"/>
    <w:rPr>
      <w:rFonts w:ascii="Times New Roman" w:eastAsia="Lucida Sans Unicode" w:hAnsi="Times New Roman" w:cs="Times New Roman"/>
      <w:kern w:val="1"/>
      <w:sz w:val="20"/>
      <w:szCs w:val="20"/>
      <w:lang w:eastAsia="nb-NO"/>
    </w:rPr>
  </w:style>
  <w:style w:type="paragraph" w:styleId="Kommentaremne">
    <w:name w:val="annotation subject"/>
    <w:basedOn w:val="Merknadstekst"/>
    <w:next w:val="Merknadstekst"/>
    <w:link w:val="KommentaremneTegn"/>
    <w:uiPriority w:val="99"/>
    <w:semiHidden/>
    <w:unhideWhenUsed/>
    <w:rsid w:val="00ED2C94"/>
    <w:rPr>
      <w:b/>
      <w:bCs/>
    </w:rPr>
  </w:style>
  <w:style w:type="character" w:customStyle="1" w:styleId="KommentaremneTegn">
    <w:name w:val="Kommentaremne Tegn"/>
    <w:basedOn w:val="MerknadstekstTegn"/>
    <w:link w:val="Kommentaremne"/>
    <w:uiPriority w:val="99"/>
    <w:semiHidden/>
    <w:rsid w:val="00ED2C94"/>
    <w:rPr>
      <w:rFonts w:ascii="Times New Roman" w:eastAsia="Lucida Sans Unicode" w:hAnsi="Times New Roman" w:cs="Times New Roman"/>
      <w:b/>
      <w:bCs/>
      <w:kern w:val="1"/>
      <w:sz w:val="20"/>
      <w:szCs w:val="20"/>
      <w:lang w:eastAsia="nb-NO"/>
    </w:rPr>
  </w:style>
  <w:style w:type="paragraph" w:styleId="Revisjon">
    <w:name w:val="Revision"/>
    <w:hidden/>
    <w:uiPriority w:val="99"/>
    <w:semiHidden/>
    <w:rsid w:val="00AD31DC"/>
    <w:pPr>
      <w:spacing w:after="0" w:line="240" w:lineRule="auto"/>
    </w:pPr>
  </w:style>
  <w:style w:type="paragraph" w:styleId="Listeavsnitt">
    <w:name w:val="List Paragraph"/>
    <w:basedOn w:val="Normal"/>
    <w:uiPriority w:val="34"/>
    <w:qFormat/>
    <w:rsid w:val="00D50350"/>
    <w:pPr>
      <w:ind w:left="720"/>
      <w:contextualSpacing/>
    </w:pPr>
  </w:style>
  <w:style w:type="character" w:customStyle="1" w:styleId="Overskrift2Tegn">
    <w:name w:val="Overskrift 2 Tegn"/>
    <w:basedOn w:val="Standardskriftforavsnitt"/>
    <w:link w:val="Overskrift2"/>
    <w:uiPriority w:val="9"/>
    <w:rsid w:val="004A3A80"/>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foravsnitt"/>
    <w:link w:val="Overskrift1"/>
    <w:uiPriority w:val="9"/>
    <w:rsid w:val="004A3A80"/>
    <w:rPr>
      <w:rFonts w:asciiTheme="majorHAnsi" w:eastAsiaTheme="majorEastAsia" w:hAnsiTheme="majorHAnsi" w:cstheme="majorBidi"/>
      <w:b/>
      <w:bCs/>
      <w:color w:val="365F91" w:themeColor="accent1" w:themeShade="BF"/>
      <w:sz w:val="28"/>
      <w:szCs w:val="28"/>
    </w:rPr>
  </w:style>
  <w:style w:type="character" w:customStyle="1" w:styleId="MetadataoverskriftTegn">
    <w:name w:val="Metadataoverskrift Tegn"/>
    <w:basedOn w:val="Standardskriftforavsnitt"/>
    <w:link w:val="Metadataoverskrift"/>
    <w:locked/>
    <w:rsid w:val="00D47F1A"/>
    <w:rPr>
      <w:rFonts w:ascii="Arial" w:hAnsi="Arial" w:cs="Arial"/>
      <w:sz w:val="28"/>
      <w:szCs w:val="28"/>
    </w:rPr>
  </w:style>
  <w:style w:type="paragraph" w:customStyle="1" w:styleId="Metadataoverskrift">
    <w:name w:val="Metadataoverskrift"/>
    <w:basedOn w:val="Normal"/>
    <w:link w:val="MetadataoverskriftTegn"/>
    <w:qFormat/>
    <w:rsid w:val="00D47F1A"/>
    <w:pPr>
      <w:keepNext/>
      <w:keepLines/>
      <w:spacing w:before="240" w:after="120" w:line="240" w:lineRule="auto"/>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152EE165C47B7B1C58715BE21E753"/>
        <w:category>
          <w:name w:val="Generelt"/>
          <w:gallery w:val="placeholder"/>
        </w:category>
        <w:types>
          <w:type w:val="bbPlcHdr"/>
        </w:types>
        <w:behaviors>
          <w:behavior w:val="content"/>
        </w:behaviors>
        <w:guid w:val="{0D0A5679-8C59-46BE-83B3-98FE7737D7F6}"/>
      </w:docPartPr>
      <w:docPartBody>
        <w:p w:rsidR="00362025" w:rsidRDefault="00C568AD" w:rsidP="00C568AD">
          <w:pPr>
            <w:pStyle w:val="427152EE165C47B7B1C58715BE21E753"/>
          </w:pPr>
          <w:r>
            <w:rPr>
              <w:b/>
              <w:bCs/>
              <w:color w:val="44546A" w:themeColor="text2"/>
              <w:sz w:val="28"/>
              <w:szCs w:val="28"/>
            </w:rPr>
            <w:t>[Skriv inn dokumenttittel]</w:t>
          </w:r>
        </w:p>
      </w:docPartBody>
    </w:docPart>
    <w:docPart>
      <w:docPartPr>
        <w:name w:val="4F41F8E7997E4520B2E832A4F97ECE2A"/>
        <w:category>
          <w:name w:val="Generelt"/>
          <w:gallery w:val="placeholder"/>
        </w:category>
        <w:types>
          <w:type w:val="bbPlcHdr"/>
        </w:types>
        <w:behaviors>
          <w:behavior w:val="content"/>
        </w:behaviors>
        <w:guid w:val="{B1FD3E75-2D70-42E0-9DAC-6E589F6A84DF}"/>
      </w:docPartPr>
      <w:docPartBody>
        <w:p w:rsidR="00362025" w:rsidRDefault="00C568AD" w:rsidP="00C568AD">
          <w:pPr>
            <w:pStyle w:val="4F41F8E7997E4520B2E832A4F97ECE2A"/>
          </w:pPr>
          <w:r>
            <w:rPr>
              <w:color w:val="5B9BD5" w:themeColor="accent1"/>
            </w:rPr>
            <w:t>[Skriv inn undertittel for dokument]</w:t>
          </w:r>
        </w:p>
      </w:docPartBody>
    </w:docPart>
    <w:docPart>
      <w:docPartPr>
        <w:name w:val="84AA464611F14DA9837D6E2878B9101F"/>
        <w:category>
          <w:name w:val="Generelt"/>
          <w:gallery w:val="placeholder"/>
        </w:category>
        <w:types>
          <w:type w:val="bbPlcHdr"/>
        </w:types>
        <w:behaviors>
          <w:behavior w:val="content"/>
        </w:behaviors>
        <w:guid w:val="{2C9A75A4-4653-4337-A2C6-F1957B3AD574}"/>
      </w:docPartPr>
      <w:docPartBody>
        <w:p w:rsidR="00362025" w:rsidRDefault="00C568AD" w:rsidP="00C568AD">
          <w:pPr>
            <w:pStyle w:val="84AA464611F14DA9837D6E2878B9101F"/>
          </w:pPr>
          <w:r>
            <w:rPr>
              <w:color w:val="808080" w:themeColor="text1" w:themeTint="7F"/>
            </w:rPr>
            <w:t>[Skriv inn forfatternavn]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C568AD"/>
    <w:rsid w:val="00110608"/>
    <w:rsid w:val="002752A4"/>
    <w:rsid w:val="002F3B82"/>
    <w:rsid w:val="00314ACE"/>
    <w:rsid w:val="00334DD9"/>
    <w:rsid w:val="003456A3"/>
    <w:rsid w:val="00362025"/>
    <w:rsid w:val="00384FE2"/>
    <w:rsid w:val="003C52C9"/>
    <w:rsid w:val="00406F7B"/>
    <w:rsid w:val="004258FD"/>
    <w:rsid w:val="004553D1"/>
    <w:rsid w:val="004936E9"/>
    <w:rsid w:val="004E75C6"/>
    <w:rsid w:val="00580B2A"/>
    <w:rsid w:val="005A0619"/>
    <w:rsid w:val="005C32C2"/>
    <w:rsid w:val="006015EF"/>
    <w:rsid w:val="0070367C"/>
    <w:rsid w:val="009778D6"/>
    <w:rsid w:val="00994704"/>
    <w:rsid w:val="00A52F53"/>
    <w:rsid w:val="00B375C4"/>
    <w:rsid w:val="00BA26C8"/>
    <w:rsid w:val="00C33B34"/>
    <w:rsid w:val="00C568AD"/>
    <w:rsid w:val="00CD7978"/>
    <w:rsid w:val="00CE4F3C"/>
    <w:rsid w:val="00D66BD2"/>
    <w:rsid w:val="00EB525E"/>
    <w:rsid w:val="00EC4C0F"/>
    <w:rsid w:val="00EE3CEB"/>
    <w:rsid w:val="00F36B57"/>
    <w:rsid w:val="00F5758C"/>
    <w:rsid w:val="00FA09B6"/>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9397CD6786EC4DAE8A9DF2F128E0A6FF">
    <w:name w:val="9397CD6786EC4DAE8A9DF2F128E0A6FF"/>
    <w:rsid w:val="00C568AD"/>
  </w:style>
  <w:style w:type="paragraph" w:customStyle="1" w:styleId="9BD7362B47944BC99F63B15EDC1FDFD4">
    <w:name w:val="9BD7362B47944BC99F63B15EDC1FDFD4"/>
    <w:rsid w:val="00C568AD"/>
  </w:style>
  <w:style w:type="paragraph" w:customStyle="1" w:styleId="9F71A06A3B644D5A8F0DA7BCC8CB3FE9">
    <w:name w:val="9F71A06A3B644D5A8F0DA7BCC8CB3FE9"/>
    <w:rsid w:val="00C568AD"/>
  </w:style>
  <w:style w:type="paragraph" w:customStyle="1" w:styleId="427152EE165C47B7B1C58715BE21E753">
    <w:name w:val="427152EE165C47B7B1C58715BE21E753"/>
    <w:rsid w:val="00C568AD"/>
  </w:style>
  <w:style w:type="paragraph" w:customStyle="1" w:styleId="4F41F8E7997E4520B2E832A4F97ECE2A">
    <w:name w:val="4F41F8E7997E4520B2E832A4F97ECE2A"/>
    <w:rsid w:val="00C568AD"/>
  </w:style>
  <w:style w:type="paragraph" w:customStyle="1" w:styleId="84AA464611F14DA9837D6E2878B9101F">
    <w:name w:val="84AA464611F14DA9837D6E2878B9101F"/>
    <w:rsid w:val="00C568AD"/>
  </w:style>
  <w:style w:type="paragraph" w:customStyle="1" w:styleId="F22A1FEDCE46423AB5F06071E3A8D580">
    <w:name w:val="F22A1FEDCE46423AB5F06071E3A8D580"/>
    <w:rsid w:val="00C568AD"/>
  </w:style>
  <w:style w:type="paragraph" w:customStyle="1" w:styleId="528950CA53024009AF48A391924DF9B4">
    <w:name w:val="528950CA53024009AF48A391924DF9B4"/>
    <w:rsid w:val="00C568AD"/>
  </w:style>
  <w:style w:type="paragraph" w:customStyle="1" w:styleId="645C19B28F6942BF81CF7A6449E9E004">
    <w:name w:val="645C19B28F6942BF81CF7A6449E9E004"/>
    <w:rsid w:val="00C56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32D23-2D7D-459F-AB72-84F35502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12010</Words>
  <Characters>63657</Characters>
  <Application>Microsoft Office Word</Application>
  <DocSecurity>4</DocSecurity>
  <Lines>530</Lines>
  <Paragraphs>151</Paragraphs>
  <ScaleCrop>false</ScaleCrop>
  <HeadingPairs>
    <vt:vector size="2" baseType="variant">
      <vt:variant>
        <vt:lpstr>Tittel</vt:lpstr>
      </vt:variant>
      <vt:variant>
        <vt:i4>1</vt:i4>
      </vt:variant>
    </vt:vector>
  </HeadingPairs>
  <TitlesOfParts>
    <vt:vector size="1" baseType="lpstr">
      <vt:lpstr>Noark 5                                                                                                       Vedlegg nr. 1</vt:lpstr>
    </vt:vector>
  </TitlesOfParts>
  <Company>Arkivverket</Company>
  <LinksUpToDate>false</LinksUpToDate>
  <CharactersWithSpaces>75516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Noark 5                                                                                                       Vedlegg nr. 1</dc:title>
  <dc:subject>Versjon 4.0</dc:subject>
  <dc:creator>Joha</dc:creator>
  <cp:lastModifiedBy>Kari Frodesen</cp:lastModifiedBy>
  <cp:revision>2</cp:revision>
  <cp:lastPrinted>2011-02-23T16:30:00Z</cp:lastPrinted>
  <dcterms:created xsi:type="dcterms:W3CDTF">2017-06-16T12:04:00Z</dcterms:created>
  <dcterms:modified xsi:type="dcterms:W3CDTF">2017-06-16T12:04:00Z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InType">
    <vt:lpwstr>FromApplication</vt:lpwstr>
  </property>
  <property fmtid="{D5CDD505-2E9C-101B-9397-08002B2CF9AE}" pid="3" name="CheckInDocForm">
    <vt:lpwstr>https://aspephorte.public.cloudservices.no/arkivverket/shared/aspx/Default/CheckInDocForm.aspx</vt:lpwstr>
  </property>
  <property fmtid="{D5CDD505-2E9C-101B-9397-08002B2CF9AE}" pid="4" name="DokType">
    <vt:lpwstr/>
  </property>
  <property fmtid="{D5CDD505-2E9C-101B-9397-08002B2CF9AE}" pid="5" name="DokID">
    <vt:i4>1103050</vt:i4>
  </property>
  <property fmtid="{D5CDD505-2E9C-101B-9397-08002B2CF9AE}" pid="6" name="Versjon">
    <vt:i4>1</vt:i4>
  </property>
  <property fmtid="{D5CDD505-2E9C-101B-9397-08002B2CF9AE}" pid="7" name="Variant">
    <vt:lpwstr>P</vt:lpwstr>
  </property>
  <property fmtid="{D5CDD505-2E9C-101B-9397-08002B2CF9AE}" pid="8" name="OpenMode">
    <vt:lpwstr>EditDoc</vt:lpwstr>
  </property>
  <property fmtid="{D5CDD505-2E9C-101B-9397-08002B2CF9AE}" pid="9" name="CurrentUrl">
    <vt:lpwstr>http%3a%2f%2faspephorte.public.cloudservices.no%2farkivverket%2fshared%2faspx%2fdefault%2fdetails.aspx%3ff%3dViewJP%26JP_ID%3d834627%26SubElGroup%3d55</vt:lpwstr>
  </property>
  <property fmtid="{D5CDD505-2E9C-101B-9397-08002B2CF9AE}" pid="10" name="WindowName">
    <vt:lpwstr>TabWindow1</vt:lpwstr>
  </property>
  <property fmtid="{D5CDD505-2E9C-101B-9397-08002B2CF9AE}" pid="11" name="FileName">
    <vt:lpwstr>%5c%5craxfil02%5cchajoh%5cephorte%5c1147323.DOCX</vt:lpwstr>
  </property>
  <property fmtid="{D5CDD505-2E9C-101B-9397-08002B2CF9AE}" pid="12" name="LinkId">
    <vt:i4>834627</vt:i4>
  </property>
</Properties>
</file>