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0490" w:type="dxa"/>
        <w:tblInd w:w="-714" w:type="dxa"/>
        <w:tblLook w:val="04A0" w:firstRow="1" w:lastRow="0" w:firstColumn="1" w:lastColumn="0" w:noHBand="0" w:noVBand="1"/>
      </w:tblPr>
      <w:tblGrid>
        <w:gridCol w:w="1702"/>
        <w:gridCol w:w="3402"/>
        <w:gridCol w:w="5386"/>
      </w:tblGrid>
      <w:tr w:rsidR="00112A39" w:rsidRPr="00E21E29" w14:paraId="75CA2613" w14:textId="77777777" w:rsidTr="00EA469D">
        <w:tc>
          <w:tcPr>
            <w:tcW w:w="10490" w:type="dxa"/>
            <w:gridSpan w:val="3"/>
            <w:tcBorders>
              <w:bottom w:val="single" w:sz="4" w:space="0" w:color="7F7F7F" w:themeColor="text1" w:themeTint="80"/>
            </w:tcBorders>
            <w:shd w:val="clear" w:color="auto" w:fill="000000" w:themeFill="text1"/>
          </w:tcPr>
          <w:p w14:paraId="2EC62058" w14:textId="77777777" w:rsidR="00112A39" w:rsidRPr="00E21E29" w:rsidRDefault="00112A39" w:rsidP="00EA469D">
            <w:pPr>
              <w:rPr>
                <w:rFonts w:ascii="Arial" w:hAnsi="Arial" w:cs="Arial"/>
              </w:rPr>
            </w:pPr>
            <w:r w:rsidRPr="00E21E29">
              <w:rPr>
                <w:rFonts w:ascii="Arial" w:hAnsi="Arial" w:cs="Arial"/>
              </w:rPr>
              <w:fldChar w:fldCharType="begin"/>
            </w:r>
            <w:r w:rsidRPr="00E21E29">
              <w:rPr>
                <w:rFonts w:ascii="Arial" w:hAnsi="Arial" w:cs="Arial"/>
              </w:rPr>
              <w:instrText xml:space="preserve"> INCLUDEPICTURE "https://yt3.ggpht.com/ytc/AKedOLTVTRIKP-UE9_AcxXuVZdXBZmqFOQ7cCczbk72h=s900-c-k-c0x00ffffff-no-rj" \* MERGEFORMATINET </w:instrText>
            </w:r>
            <w:r w:rsidRPr="00E21E29">
              <w:rPr>
                <w:rFonts w:ascii="Arial" w:hAnsi="Arial" w:cs="Arial"/>
              </w:rPr>
              <w:fldChar w:fldCharType="separate"/>
            </w:r>
            <w:r w:rsidRPr="00E21E29">
              <w:rPr>
                <w:rFonts w:ascii="Arial" w:hAnsi="Arial" w:cs="Arial"/>
                <w:noProof/>
              </w:rPr>
              <w:drawing>
                <wp:inline distT="0" distB="0" distL="0" distR="0" wp14:anchorId="70900591" wp14:editId="60326C42">
                  <wp:extent cx="547200" cy="547200"/>
                  <wp:effectExtent l="0" t="0" r="0" b="0"/>
                  <wp:docPr id="6" name="Bilde 6" descr="Arkivverke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ivverket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743" cy="561743"/>
                          </a:xfrm>
                          <a:prstGeom prst="rect">
                            <a:avLst/>
                          </a:prstGeom>
                          <a:noFill/>
                          <a:ln>
                            <a:noFill/>
                          </a:ln>
                        </pic:spPr>
                      </pic:pic>
                    </a:graphicData>
                  </a:graphic>
                </wp:inline>
              </w:drawing>
            </w:r>
            <w:r w:rsidRPr="00E21E29">
              <w:rPr>
                <w:rFonts w:ascii="Arial" w:hAnsi="Arial" w:cs="Arial"/>
              </w:rPr>
              <w:fldChar w:fldCharType="end"/>
            </w:r>
          </w:p>
          <w:p w14:paraId="01D38A31" w14:textId="77777777" w:rsidR="00112A39" w:rsidRPr="00E21E29" w:rsidRDefault="00112A39" w:rsidP="00EA469D">
            <w:pPr>
              <w:rPr>
                <w:rFonts w:ascii="Arial" w:hAnsi="Arial" w:cs="Arial"/>
                <w:noProof/>
                <w:color w:val="FFFFFF" w:themeColor="background1"/>
              </w:rPr>
            </w:pPr>
          </w:p>
          <w:p w14:paraId="2B693273" w14:textId="77777777" w:rsidR="00112A39" w:rsidRPr="00E21E29" w:rsidRDefault="00112A39" w:rsidP="00EA469D">
            <w:pPr>
              <w:pStyle w:val="Tittel"/>
            </w:pPr>
            <w:r w:rsidRPr="00E21E29">
              <w:rPr>
                <w:noProof/>
              </w:rPr>
              <w:t>Regulatorisk sandkasse</w:t>
            </w:r>
            <w:r>
              <w:rPr>
                <w:noProof/>
              </w:rPr>
              <w:t xml:space="preserve"> </w:t>
            </w:r>
            <w:r w:rsidRPr="00E21E29">
              <w:rPr>
                <w:noProof/>
              </w:rPr>
              <w:t xml:space="preserve">– </w:t>
            </w:r>
            <w:r>
              <w:rPr>
                <w:noProof/>
              </w:rPr>
              <w:t>s</w:t>
            </w:r>
            <w:r w:rsidRPr="00E21E29">
              <w:rPr>
                <w:noProof/>
              </w:rPr>
              <w:t xml:space="preserve">øknad om opptak </w:t>
            </w:r>
          </w:p>
          <w:p w14:paraId="7DC1258A" w14:textId="77777777" w:rsidR="00112A39" w:rsidRPr="00E21E29" w:rsidRDefault="00112A39" w:rsidP="00EA469D">
            <w:pPr>
              <w:rPr>
                <w:rFonts w:ascii="Arial" w:hAnsi="Arial" w:cs="Arial"/>
                <w:noProof/>
              </w:rPr>
            </w:pPr>
          </w:p>
        </w:tc>
      </w:tr>
      <w:tr w:rsidR="00112A39" w:rsidRPr="00A30361" w14:paraId="4A097FB1"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723AC59" w14:textId="77777777" w:rsidR="00112A39" w:rsidRPr="00A30361" w:rsidRDefault="00112A39" w:rsidP="00EA469D">
            <w:pPr>
              <w:jc w:val="right"/>
              <w:rPr>
                <w:rFonts w:ascii="Arial" w:hAnsi="Arial" w:cs="Arial"/>
                <w:sz w:val="18"/>
                <w:szCs w:val="18"/>
              </w:rPr>
            </w:pPr>
          </w:p>
          <w:p w14:paraId="5E97BF80"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Søknaden sendes til: </w:t>
            </w:r>
            <w:hyperlink r:id="rId6" w:history="1">
              <w:r w:rsidRPr="00A30361">
                <w:rPr>
                  <w:rStyle w:val="Hyperkobling"/>
                  <w:rFonts w:ascii="Arial" w:hAnsi="Arial" w:cs="Arial"/>
                  <w:noProof/>
                  <w:sz w:val="18"/>
                  <w:szCs w:val="18"/>
                </w:rPr>
                <w:t>postmottak@arkivverket.no</w:t>
              </w:r>
            </w:hyperlink>
          </w:p>
          <w:p w14:paraId="7E9A8449" w14:textId="77777777" w:rsidR="00112A39" w:rsidRPr="00A30361" w:rsidRDefault="00112A39" w:rsidP="00EA469D">
            <w:pPr>
              <w:rPr>
                <w:rFonts w:ascii="Arial" w:hAnsi="Arial" w:cs="Arial"/>
                <w:noProof/>
                <w:sz w:val="18"/>
                <w:szCs w:val="18"/>
              </w:rPr>
            </w:pPr>
          </w:p>
          <w:p w14:paraId="08D1EF37"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Dere finner kriterier for opptak her: </w:t>
            </w:r>
            <w:hyperlink r:id="rId7" w:history="1">
              <w:r w:rsidRPr="00A30361">
                <w:rPr>
                  <w:rStyle w:val="Hyperkobling"/>
                  <w:rFonts w:ascii="Arial" w:hAnsi="Arial" w:cs="Arial"/>
                  <w:noProof/>
                  <w:sz w:val="18"/>
                  <w:szCs w:val="18"/>
                </w:rPr>
                <w:t>https://www.arkivverket.no/arkivutvikling/innebygd-arkivering/regulatorisk-sandkasse/dette-er-regulatorisk-sandkasse-for-arkiv-data-og-offentlighet</w:t>
              </w:r>
            </w:hyperlink>
          </w:p>
          <w:p w14:paraId="78D2CCD8" w14:textId="77777777" w:rsidR="00112A39" w:rsidRPr="00A30361" w:rsidRDefault="00112A39" w:rsidP="00EA469D">
            <w:pPr>
              <w:rPr>
                <w:rFonts w:ascii="Arial" w:hAnsi="Arial" w:cs="Arial"/>
                <w:noProof/>
                <w:sz w:val="18"/>
                <w:szCs w:val="18"/>
              </w:rPr>
            </w:pPr>
          </w:p>
        </w:tc>
      </w:tr>
      <w:tr w:rsidR="00112A39" w:rsidRPr="00A30361" w14:paraId="359E5056" w14:textId="77777777" w:rsidTr="00EA469D">
        <w:tc>
          <w:tcPr>
            <w:tcW w:w="10490" w:type="dxa"/>
            <w:gridSpan w:val="3"/>
            <w:tcBorders>
              <w:top w:val="single" w:sz="4" w:space="0" w:color="7F7F7F" w:themeColor="text1" w:themeTint="80"/>
              <w:left w:val="nil"/>
              <w:bottom w:val="single" w:sz="4" w:space="0" w:color="7F7F7F" w:themeColor="text1" w:themeTint="80"/>
              <w:right w:val="nil"/>
            </w:tcBorders>
          </w:tcPr>
          <w:p w14:paraId="697481A4" w14:textId="77777777" w:rsidR="00112A39" w:rsidRPr="00A30361" w:rsidRDefault="00112A39" w:rsidP="00EA469D">
            <w:pPr>
              <w:rPr>
                <w:rFonts w:ascii="Arial" w:hAnsi="Arial" w:cs="Arial"/>
                <w:noProof/>
                <w:sz w:val="18"/>
                <w:szCs w:val="18"/>
              </w:rPr>
            </w:pPr>
          </w:p>
        </w:tc>
      </w:tr>
      <w:tr w:rsidR="00112A39" w:rsidRPr="00A30361" w14:paraId="6B2607B5" w14:textId="77777777" w:rsidTr="00EA469D">
        <w:tc>
          <w:tcPr>
            <w:tcW w:w="10490" w:type="dxa"/>
            <w:gridSpan w:val="3"/>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157CD254" w14:textId="77777777" w:rsidR="00112A39" w:rsidRDefault="00112A39" w:rsidP="00EA469D">
            <w:pPr>
              <w:rPr>
                <w:rFonts w:ascii="Arial" w:hAnsi="Arial" w:cs="Arial"/>
                <w:noProof/>
                <w:color w:val="FFFFFF" w:themeColor="background1"/>
              </w:rPr>
            </w:pPr>
          </w:p>
          <w:p w14:paraId="709DA73F" w14:textId="77777777" w:rsidR="00112A39" w:rsidRPr="00A30361" w:rsidRDefault="00112A39" w:rsidP="00EA469D">
            <w:pPr>
              <w:rPr>
                <w:rFonts w:ascii="Arial" w:hAnsi="Arial" w:cs="Arial"/>
                <w:noProof/>
              </w:rPr>
            </w:pPr>
            <w:r w:rsidRPr="00A30361">
              <w:rPr>
                <w:rFonts w:ascii="Arial" w:hAnsi="Arial" w:cs="Arial"/>
                <w:noProof/>
                <w:color w:val="FFFFFF" w:themeColor="background1"/>
              </w:rPr>
              <w:t xml:space="preserve">Overordnet om virksomheten(e) som søker opptak </w:t>
            </w:r>
          </w:p>
        </w:tc>
      </w:tr>
      <w:tr w:rsidR="00112A39" w:rsidRPr="00A30361" w14:paraId="5C06D2A8" w14:textId="77777777" w:rsidTr="00EA469D">
        <w:tc>
          <w:tcPr>
            <w:tcW w:w="5104" w:type="dxa"/>
            <w:gridSpan w:val="2"/>
            <w:tcBorders>
              <w:top w:val="nil"/>
              <w:left w:val="single" w:sz="4" w:space="0" w:color="7F7F7F" w:themeColor="text1" w:themeTint="80"/>
              <w:bottom w:val="single" w:sz="4" w:space="0" w:color="7F7F7F" w:themeColor="text1" w:themeTint="80"/>
              <w:right w:val="nil"/>
            </w:tcBorders>
            <w:shd w:val="clear" w:color="auto" w:fill="A6A6A6" w:themeFill="background1" w:themeFillShade="A6"/>
          </w:tcPr>
          <w:p w14:paraId="2D029348"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Navn på virksomhet:</w:t>
            </w:r>
          </w:p>
        </w:tc>
        <w:tc>
          <w:tcPr>
            <w:tcW w:w="5386" w:type="dxa"/>
            <w:tcBorders>
              <w:top w:val="nil"/>
              <w:left w:val="nil"/>
              <w:bottom w:val="single" w:sz="4" w:space="0" w:color="7F7F7F" w:themeColor="text1" w:themeTint="80"/>
              <w:right w:val="single" w:sz="4" w:space="0" w:color="7F7F7F" w:themeColor="text1" w:themeTint="80"/>
            </w:tcBorders>
            <w:shd w:val="clear" w:color="auto" w:fill="A6A6A6" w:themeFill="background1" w:themeFillShade="A6"/>
          </w:tcPr>
          <w:p w14:paraId="56D8F39E"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Organisasjonsnummer:</w:t>
            </w:r>
          </w:p>
        </w:tc>
      </w:tr>
      <w:tr w:rsidR="00112A39" w:rsidRPr="00A30361" w14:paraId="0E4C66C2" w14:textId="77777777" w:rsidTr="00EA469D">
        <w:tc>
          <w:tcPr>
            <w:tcW w:w="510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CC6435" w14:textId="77777777" w:rsidR="00112A39" w:rsidRPr="00A30361" w:rsidRDefault="00112A39" w:rsidP="00EA469D">
            <w:pPr>
              <w:rPr>
                <w:rFonts w:ascii="Arial" w:hAnsi="Arial" w:cs="Arial"/>
                <w:noProof/>
                <w:sz w:val="18"/>
                <w:szCs w:val="18"/>
              </w:rPr>
            </w:pPr>
          </w:p>
        </w:tc>
        <w:tc>
          <w:tcPr>
            <w:tcW w:w="538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82CEB52" w14:textId="77777777" w:rsidR="00112A39" w:rsidRPr="00A30361" w:rsidRDefault="00112A39" w:rsidP="00EA469D">
            <w:pPr>
              <w:rPr>
                <w:rFonts w:ascii="Arial" w:hAnsi="Arial" w:cs="Arial"/>
                <w:noProof/>
                <w:sz w:val="18"/>
                <w:szCs w:val="18"/>
              </w:rPr>
            </w:pPr>
          </w:p>
        </w:tc>
      </w:tr>
      <w:tr w:rsidR="00112A39" w:rsidRPr="00A30361" w14:paraId="69251AF5"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tcPr>
          <w:p w14:paraId="240EDC45"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Kontaktperson fra virksomheten:      All korrespondanse vil bli sendt til kontakt person </w:t>
            </w:r>
          </w:p>
        </w:tc>
      </w:tr>
      <w:tr w:rsidR="00112A39" w:rsidRPr="00A30361" w14:paraId="3FF3E6DC" w14:textId="77777777" w:rsidTr="00EA469D">
        <w:tc>
          <w:tcPr>
            <w:tcW w:w="1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F880551"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Navn:</w:t>
            </w:r>
          </w:p>
        </w:tc>
        <w:tc>
          <w:tcPr>
            <w:tcW w:w="878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040C5E0" w14:textId="77777777" w:rsidR="00112A39" w:rsidRPr="00A30361" w:rsidRDefault="00112A39" w:rsidP="00EA469D">
            <w:pPr>
              <w:rPr>
                <w:rFonts w:ascii="Arial" w:hAnsi="Arial" w:cs="Arial"/>
                <w:noProof/>
                <w:sz w:val="18"/>
                <w:szCs w:val="18"/>
              </w:rPr>
            </w:pPr>
          </w:p>
        </w:tc>
      </w:tr>
      <w:tr w:rsidR="00112A39" w:rsidRPr="00A30361" w14:paraId="7C5BD6E2" w14:textId="77777777" w:rsidTr="00EA469D">
        <w:tc>
          <w:tcPr>
            <w:tcW w:w="1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EC6084"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Stilling/rolle:</w:t>
            </w:r>
          </w:p>
        </w:tc>
        <w:tc>
          <w:tcPr>
            <w:tcW w:w="878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3F4C38" w14:textId="77777777" w:rsidR="00112A39" w:rsidRPr="00A30361" w:rsidRDefault="00112A39" w:rsidP="00EA469D">
            <w:pPr>
              <w:rPr>
                <w:rFonts w:ascii="Arial" w:hAnsi="Arial" w:cs="Arial"/>
                <w:noProof/>
                <w:sz w:val="18"/>
                <w:szCs w:val="18"/>
              </w:rPr>
            </w:pPr>
          </w:p>
        </w:tc>
      </w:tr>
      <w:tr w:rsidR="00112A39" w:rsidRPr="00A30361" w14:paraId="7E122D56" w14:textId="77777777" w:rsidTr="00EA469D">
        <w:tc>
          <w:tcPr>
            <w:tcW w:w="1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A4F946F"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E-post:</w:t>
            </w:r>
          </w:p>
        </w:tc>
        <w:tc>
          <w:tcPr>
            <w:tcW w:w="878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9FE5BBE" w14:textId="77777777" w:rsidR="00112A39" w:rsidRPr="00A30361" w:rsidRDefault="00112A39" w:rsidP="00EA469D">
            <w:pPr>
              <w:rPr>
                <w:rFonts w:ascii="Arial" w:hAnsi="Arial" w:cs="Arial"/>
                <w:noProof/>
                <w:sz w:val="18"/>
                <w:szCs w:val="18"/>
              </w:rPr>
            </w:pPr>
          </w:p>
        </w:tc>
      </w:tr>
      <w:tr w:rsidR="00112A39" w:rsidRPr="00A30361" w14:paraId="26300EA6" w14:textId="77777777" w:rsidTr="00EA469D">
        <w:tc>
          <w:tcPr>
            <w:tcW w:w="17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A62279E"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Telefon: </w:t>
            </w:r>
          </w:p>
        </w:tc>
        <w:tc>
          <w:tcPr>
            <w:tcW w:w="878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96971D" w14:textId="77777777" w:rsidR="00112A39" w:rsidRPr="00A30361" w:rsidRDefault="00112A39" w:rsidP="00EA469D">
            <w:pPr>
              <w:rPr>
                <w:rFonts w:ascii="Arial" w:hAnsi="Arial" w:cs="Arial"/>
                <w:noProof/>
                <w:sz w:val="18"/>
                <w:szCs w:val="18"/>
              </w:rPr>
            </w:pPr>
          </w:p>
        </w:tc>
      </w:tr>
      <w:tr w:rsidR="00112A39" w:rsidRPr="00A30361" w14:paraId="78BBF563"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6A6A6" w:themeFill="background1" w:themeFillShade="A6"/>
          </w:tcPr>
          <w:p w14:paraId="1CAECB5A"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Lenke til virksomhetens nettsider:</w:t>
            </w:r>
          </w:p>
        </w:tc>
      </w:tr>
      <w:tr w:rsidR="00112A39" w:rsidRPr="00A30361" w14:paraId="47B82829"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C1D1EC" w14:textId="77777777" w:rsidR="00112A39" w:rsidRPr="00A30361" w:rsidRDefault="00112A39" w:rsidP="00EA469D">
            <w:pPr>
              <w:rPr>
                <w:rFonts w:ascii="Arial" w:hAnsi="Arial" w:cs="Arial"/>
                <w:noProof/>
                <w:sz w:val="18"/>
                <w:szCs w:val="18"/>
              </w:rPr>
            </w:pPr>
          </w:p>
          <w:p w14:paraId="6F9F276B" w14:textId="77777777" w:rsidR="00112A39" w:rsidRPr="00A30361" w:rsidRDefault="00112A39" w:rsidP="00EA469D">
            <w:pPr>
              <w:rPr>
                <w:rFonts w:ascii="Arial" w:hAnsi="Arial" w:cs="Arial"/>
                <w:noProof/>
                <w:sz w:val="18"/>
                <w:szCs w:val="18"/>
              </w:rPr>
            </w:pPr>
          </w:p>
        </w:tc>
      </w:tr>
      <w:tr w:rsidR="00112A39" w:rsidRPr="00A30361" w14:paraId="5F58B22D" w14:textId="77777777" w:rsidTr="00EA469D">
        <w:tc>
          <w:tcPr>
            <w:tcW w:w="10490" w:type="dxa"/>
            <w:gridSpan w:val="3"/>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6A6A6" w:themeFill="background1" w:themeFillShade="A6"/>
          </w:tcPr>
          <w:p w14:paraId="7EE98322"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Kort beskrivelse av virksomheten</w:t>
            </w:r>
            <w:r>
              <w:rPr>
                <w:rFonts w:ascii="Arial" w:hAnsi="Arial" w:cs="Arial"/>
                <w:noProof/>
                <w:sz w:val="18"/>
                <w:szCs w:val="18"/>
              </w:rPr>
              <w:t>(e)</w:t>
            </w:r>
            <w:r w:rsidRPr="00A30361">
              <w:rPr>
                <w:rFonts w:ascii="Arial" w:hAnsi="Arial" w:cs="Arial"/>
                <w:noProof/>
                <w:sz w:val="18"/>
                <w:szCs w:val="18"/>
              </w:rPr>
              <w:t xml:space="preserve"> (maks 500 ord):</w:t>
            </w:r>
          </w:p>
        </w:tc>
      </w:tr>
      <w:tr w:rsidR="00112A39" w:rsidRPr="00A30361" w14:paraId="00AA7349" w14:textId="77777777" w:rsidTr="00EA469D">
        <w:tc>
          <w:tcPr>
            <w:tcW w:w="10490"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tcPr>
          <w:p w14:paraId="68B847E1"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Informasjon om hva virksomheten gjør og hvilken sektor den hører til.</w:t>
            </w:r>
            <w:r w:rsidRPr="00A30361">
              <w:rPr>
                <w:rFonts w:ascii="Arial" w:hAnsi="Arial" w:cs="Arial"/>
                <w:noProof/>
                <w:sz w:val="18"/>
                <w:szCs w:val="18"/>
              </w:rPr>
              <w:br/>
              <w:t>- Størrelsen på virksomheten – inkluder gjerne antall ansatte/kunder</w:t>
            </w:r>
            <w:r w:rsidRPr="00A30361">
              <w:rPr>
                <w:rFonts w:ascii="Arial" w:hAnsi="Arial" w:cs="Arial"/>
                <w:noProof/>
                <w:sz w:val="18"/>
                <w:szCs w:val="18"/>
              </w:rPr>
              <w:br/>
              <w:t>- Om virksomheten, og om den inngår i statlig eller kommunal sektor</w:t>
            </w:r>
            <w:r w:rsidRPr="00A30361">
              <w:rPr>
                <w:rFonts w:ascii="Arial" w:hAnsi="Arial" w:cs="Arial"/>
                <w:noProof/>
                <w:sz w:val="18"/>
                <w:szCs w:val="18"/>
              </w:rPr>
              <w:br/>
              <w:t>- Hvis søknaden gjelder flere virksomheter bør informasjon om alle virksomhetene inkluderes</w:t>
            </w:r>
          </w:p>
        </w:tc>
      </w:tr>
      <w:tr w:rsidR="00112A39" w:rsidRPr="00A30361" w14:paraId="055FCCCE"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6156441" w14:textId="77777777" w:rsidR="00112A39" w:rsidRPr="00A30361" w:rsidRDefault="00112A39" w:rsidP="00EA469D">
            <w:pPr>
              <w:rPr>
                <w:rFonts w:ascii="Arial" w:hAnsi="Arial" w:cs="Arial"/>
                <w:noProof/>
                <w:sz w:val="18"/>
                <w:szCs w:val="18"/>
              </w:rPr>
            </w:pPr>
          </w:p>
          <w:p w14:paraId="1DB3D5F4" w14:textId="77777777" w:rsidR="00112A39" w:rsidRPr="00A30361" w:rsidRDefault="00112A39" w:rsidP="00EA469D">
            <w:pPr>
              <w:rPr>
                <w:rFonts w:ascii="Arial" w:hAnsi="Arial" w:cs="Arial"/>
                <w:noProof/>
                <w:sz w:val="18"/>
                <w:szCs w:val="18"/>
              </w:rPr>
            </w:pPr>
          </w:p>
          <w:p w14:paraId="1723A36F" w14:textId="77777777" w:rsidR="00112A39" w:rsidRPr="00A30361" w:rsidRDefault="00112A39" w:rsidP="00EA469D">
            <w:pPr>
              <w:rPr>
                <w:rFonts w:ascii="Arial" w:hAnsi="Arial" w:cs="Arial"/>
                <w:noProof/>
                <w:sz w:val="18"/>
                <w:szCs w:val="18"/>
              </w:rPr>
            </w:pPr>
          </w:p>
          <w:p w14:paraId="4D41947B" w14:textId="77777777" w:rsidR="00112A39" w:rsidRDefault="00112A39" w:rsidP="00EA469D">
            <w:pPr>
              <w:rPr>
                <w:rFonts w:ascii="Arial" w:hAnsi="Arial" w:cs="Arial"/>
                <w:noProof/>
                <w:sz w:val="18"/>
                <w:szCs w:val="18"/>
              </w:rPr>
            </w:pPr>
          </w:p>
          <w:p w14:paraId="67EA08E3" w14:textId="77777777" w:rsidR="00112A39" w:rsidRPr="00A30361" w:rsidRDefault="00112A39" w:rsidP="00EA469D">
            <w:pPr>
              <w:rPr>
                <w:rFonts w:ascii="Arial" w:hAnsi="Arial" w:cs="Arial"/>
                <w:noProof/>
                <w:sz w:val="18"/>
                <w:szCs w:val="18"/>
              </w:rPr>
            </w:pPr>
          </w:p>
          <w:p w14:paraId="1863D8AA" w14:textId="77777777" w:rsidR="00112A39" w:rsidRPr="00A30361" w:rsidRDefault="00112A39" w:rsidP="00EA469D">
            <w:pPr>
              <w:rPr>
                <w:rFonts w:ascii="Arial" w:hAnsi="Arial" w:cs="Arial"/>
                <w:noProof/>
                <w:sz w:val="18"/>
                <w:szCs w:val="18"/>
              </w:rPr>
            </w:pPr>
          </w:p>
          <w:p w14:paraId="497BB053" w14:textId="77777777" w:rsidR="00112A39" w:rsidRPr="00A30361" w:rsidRDefault="00112A39" w:rsidP="00EA469D">
            <w:pPr>
              <w:rPr>
                <w:rFonts w:ascii="Arial" w:hAnsi="Arial" w:cs="Arial"/>
                <w:noProof/>
                <w:sz w:val="18"/>
                <w:szCs w:val="18"/>
              </w:rPr>
            </w:pPr>
          </w:p>
          <w:p w14:paraId="29282D55" w14:textId="77777777" w:rsidR="00112A39" w:rsidRPr="00A30361" w:rsidRDefault="00112A39" w:rsidP="00EA469D">
            <w:pPr>
              <w:rPr>
                <w:rFonts w:ascii="Arial" w:hAnsi="Arial" w:cs="Arial"/>
                <w:noProof/>
                <w:sz w:val="18"/>
                <w:szCs w:val="18"/>
              </w:rPr>
            </w:pPr>
          </w:p>
        </w:tc>
      </w:tr>
      <w:tr w:rsidR="00112A39" w:rsidRPr="00A30361" w14:paraId="183DDB4C" w14:textId="77777777" w:rsidTr="00EA469D">
        <w:tc>
          <w:tcPr>
            <w:tcW w:w="10490" w:type="dxa"/>
            <w:gridSpan w:val="3"/>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A6A6A6" w:themeFill="background1" w:themeFillShade="A6"/>
          </w:tcPr>
          <w:p w14:paraId="4740B3C8"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lastRenderedPageBreak/>
              <w:t>Hvilke ressurser fra virksomheten vil være involvert i arbeidet med sandkassen?</w:t>
            </w:r>
          </w:p>
        </w:tc>
      </w:tr>
      <w:tr w:rsidR="00112A39" w:rsidRPr="00A30361" w14:paraId="1F5201F8" w14:textId="77777777" w:rsidTr="00EA469D">
        <w:tc>
          <w:tcPr>
            <w:tcW w:w="10490" w:type="dxa"/>
            <w:gridSpan w:val="3"/>
            <w:tcBorders>
              <w:top w:val="nil"/>
              <w:left w:val="single" w:sz="4" w:space="0" w:color="7F7F7F" w:themeColor="text1" w:themeTint="80"/>
              <w:bottom w:val="single" w:sz="4" w:space="0" w:color="7F7F7F" w:themeColor="text1" w:themeTint="80"/>
              <w:right w:val="single" w:sz="4" w:space="0" w:color="7F7F7F" w:themeColor="text1" w:themeTint="80"/>
            </w:tcBorders>
          </w:tcPr>
          <w:p w14:paraId="1812ABB5"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Nevn hva slags type ressurser/kompetanse internt som vil være involvert i sandkassearbeidet. Det er ikke behov for å nevne navn.</w:t>
            </w:r>
          </w:p>
        </w:tc>
      </w:tr>
      <w:tr w:rsidR="00112A39" w:rsidRPr="00A30361" w14:paraId="1CAD6514" w14:textId="77777777" w:rsidTr="00EA469D">
        <w:tc>
          <w:tcPr>
            <w:tcW w:w="1049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82237F3" w14:textId="77777777" w:rsidR="00112A39" w:rsidRPr="00A30361" w:rsidRDefault="00112A39" w:rsidP="00EA469D">
            <w:pPr>
              <w:rPr>
                <w:rFonts w:ascii="Arial" w:hAnsi="Arial" w:cs="Arial"/>
                <w:noProof/>
                <w:sz w:val="18"/>
                <w:szCs w:val="18"/>
              </w:rPr>
            </w:pPr>
          </w:p>
          <w:p w14:paraId="43C9293D" w14:textId="77777777" w:rsidR="00112A39" w:rsidRPr="00A30361" w:rsidRDefault="00112A39" w:rsidP="00EA469D">
            <w:pPr>
              <w:rPr>
                <w:rFonts w:ascii="Arial" w:hAnsi="Arial" w:cs="Arial"/>
                <w:noProof/>
                <w:sz w:val="18"/>
                <w:szCs w:val="18"/>
              </w:rPr>
            </w:pPr>
          </w:p>
          <w:p w14:paraId="173FD956" w14:textId="77777777" w:rsidR="00112A39" w:rsidRDefault="00112A39" w:rsidP="00EA469D">
            <w:pPr>
              <w:rPr>
                <w:rFonts w:ascii="Arial" w:hAnsi="Arial" w:cs="Arial"/>
                <w:noProof/>
                <w:sz w:val="18"/>
                <w:szCs w:val="18"/>
              </w:rPr>
            </w:pPr>
          </w:p>
          <w:p w14:paraId="0781795C" w14:textId="77777777" w:rsidR="00112A39" w:rsidRPr="00A30361" w:rsidRDefault="00112A39" w:rsidP="00EA469D">
            <w:pPr>
              <w:rPr>
                <w:rFonts w:ascii="Arial" w:hAnsi="Arial" w:cs="Arial"/>
                <w:noProof/>
                <w:sz w:val="18"/>
                <w:szCs w:val="18"/>
              </w:rPr>
            </w:pPr>
          </w:p>
          <w:p w14:paraId="0D196BFB" w14:textId="77777777" w:rsidR="00112A39" w:rsidRPr="00A30361" w:rsidRDefault="00112A39" w:rsidP="00EA469D">
            <w:pPr>
              <w:rPr>
                <w:rFonts w:ascii="Arial" w:hAnsi="Arial" w:cs="Arial"/>
                <w:noProof/>
                <w:sz w:val="18"/>
                <w:szCs w:val="18"/>
              </w:rPr>
            </w:pPr>
          </w:p>
          <w:p w14:paraId="23504072" w14:textId="77777777" w:rsidR="00112A39" w:rsidRPr="00A30361" w:rsidRDefault="00112A39" w:rsidP="00EA469D">
            <w:pPr>
              <w:rPr>
                <w:rFonts w:ascii="Arial" w:hAnsi="Arial" w:cs="Arial"/>
                <w:noProof/>
                <w:sz w:val="18"/>
                <w:szCs w:val="18"/>
              </w:rPr>
            </w:pPr>
          </w:p>
          <w:p w14:paraId="58C51B19" w14:textId="77777777" w:rsidR="00112A39" w:rsidRPr="00A30361" w:rsidRDefault="00112A39" w:rsidP="00EA469D">
            <w:pPr>
              <w:rPr>
                <w:rFonts w:ascii="Arial" w:hAnsi="Arial" w:cs="Arial"/>
                <w:noProof/>
                <w:sz w:val="18"/>
                <w:szCs w:val="18"/>
              </w:rPr>
            </w:pPr>
          </w:p>
        </w:tc>
      </w:tr>
    </w:tbl>
    <w:p w14:paraId="430B5F52" w14:textId="77777777" w:rsidR="00112A39" w:rsidRDefault="00112A39" w:rsidP="00112A39"/>
    <w:tbl>
      <w:tblPr>
        <w:tblStyle w:val="Tabellrutenett"/>
        <w:tblW w:w="10490" w:type="dxa"/>
        <w:tblInd w:w="-709" w:type="dxa"/>
        <w:tblLook w:val="04A0" w:firstRow="1" w:lastRow="0" w:firstColumn="1" w:lastColumn="0" w:noHBand="0" w:noVBand="1"/>
      </w:tblPr>
      <w:tblGrid>
        <w:gridCol w:w="10490"/>
      </w:tblGrid>
      <w:tr w:rsidR="00112A39" w:rsidRPr="00A30361" w14:paraId="66562259" w14:textId="77777777" w:rsidTr="00EA469D">
        <w:trPr>
          <w:trHeight w:val="414"/>
        </w:trPr>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000000" w:themeFill="text1"/>
          </w:tcPr>
          <w:p w14:paraId="2654A954" w14:textId="77777777" w:rsidR="00112A39" w:rsidRDefault="00112A39" w:rsidP="00EA469D">
            <w:pPr>
              <w:rPr>
                <w:rFonts w:ascii="Arial" w:hAnsi="Arial" w:cs="Arial"/>
                <w:noProof/>
              </w:rPr>
            </w:pPr>
            <w:r w:rsidRPr="00A30361">
              <w:rPr>
                <w:rFonts w:ascii="Arial" w:hAnsi="Arial" w:cs="Arial"/>
                <w:noProof/>
              </w:rPr>
              <w:br w:type="page"/>
            </w:r>
          </w:p>
          <w:p w14:paraId="18F0BB82" w14:textId="77777777" w:rsidR="00112A39" w:rsidRPr="00A30361" w:rsidRDefault="00112A39" w:rsidP="00EA469D">
            <w:pPr>
              <w:rPr>
                <w:rFonts w:ascii="Arial" w:hAnsi="Arial" w:cs="Arial"/>
                <w:noProof/>
              </w:rPr>
            </w:pPr>
            <w:r w:rsidRPr="00A30361">
              <w:rPr>
                <w:rFonts w:ascii="Arial" w:hAnsi="Arial" w:cs="Arial"/>
                <w:noProof/>
                <w:color w:val="FFFFFF" w:themeColor="background1"/>
              </w:rPr>
              <w:t xml:space="preserve">Omfang og problemstilling </w:t>
            </w:r>
            <w:r>
              <w:rPr>
                <w:rFonts w:ascii="Arial" w:hAnsi="Arial" w:cs="Arial"/>
                <w:noProof/>
                <w:color w:val="FFFFFF" w:themeColor="background1"/>
              </w:rPr>
              <w:t>(maks 500 ord)</w:t>
            </w:r>
          </w:p>
        </w:tc>
      </w:tr>
      <w:tr w:rsidR="00112A39" w:rsidRPr="00A30361" w14:paraId="25B9686D"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11708C0C"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Hvorfor ønsker virksomheten å delta i en regulatorisk sandkasse? Hvilke juridiske og tekniske problemstillinger ønsker virksomheten støtte og veiledning til å løse? Beskriv problemstillinger prosjektet søker løst – overordnet. Dersom offentlighet er en del av det aktuelle behovet for ideen/prosjektet, skriv dette.</w:t>
            </w:r>
          </w:p>
        </w:tc>
      </w:tr>
      <w:tr w:rsidR="00112A39" w:rsidRPr="00A30361" w14:paraId="6176E40B"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E7DCB0" w14:textId="77777777" w:rsidR="00112A39" w:rsidRPr="00A30361" w:rsidRDefault="00112A39" w:rsidP="00EA469D">
            <w:pPr>
              <w:rPr>
                <w:rFonts w:ascii="Arial" w:hAnsi="Arial" w:cs="Arial"/>
                <w:noProof/>
                <w:sz w:val="18"/>
                <w:szCs w:val="18"/>
              </w:rPr>
            </w:pPr>
          </w:p>
          <w:p w14:paraId="5E0A2387" w14:textId="77777777" w:rsidR="00112A39" w:rsidRPr="00A30361" w:rsidRDefault="00112A39" w:rsidP="00EA469D">
            <w:pPr>
              <w:rPr>
                <w:rFonts w:ascii="Arial" w:hAnsi="Arial" w:cs="Arial"/>
                <w:noProof/>
                <w:sz w:val="18"/>
                <w:szCs w:val="18"/>
              </w:rPr>
            </w:pPr>
          </w:p>
          <w:p w14:paraId="4601D8D8" w14:textId="77777777" w:rsidR="00112A39" w:rsidRPr="00A30361" w:rsidRDefault="00112A39" w:rsidP="00EA469D">
            <w:pPr>
              <w:rPr>
                <w:rFonts w:ascii="Arial" w:hAnsi="Arial" w:cs="Arial"/>
                <w:noProof/>
                <w:sz w:val="18"/>
                <w:szCs w:val="18"/>
              </w:rPr>
            </w:pPr>
          </w:p>
          <w:p w14:paraId="4FE8B866" w14:textId="77777777" w:rsidR="00112A39" w:rsidRPr="00A30361" w:rsidRDefault="00112A39" w:rsidP="00EA469D">
            <w:pPr>
              <w:rPr>
                <w:rFonts w:ascii="Arial" w:hAnsi="Arial" w:cs="Arial"/>
                <w:noProof/>
                <w:sz w:val="18"/>
                <w:szCs w:val="18"/>
              </w:rPr>
            </w:pPr>
          </w:p>
          <w:p w14:paraId="2DF70A68" w14:textId="77777777" w:rsidR="00112A39" w:rsidRPr="00A30361" w:rsidRDefault="00112A39" w:rsidP="00EA469D">
            <w:pPr>
              <w:rPr>
                <w:rFonts w:ascii="Arial" w:hAnsi="Arial" w:cs="Arial"/>
                <w:noProof/>
                <w:sz w:val="18"/>
                <w:szCs w:val="18"/>
              </w:rPr>
            </w:pPr>
          </w:p>
          <w:p w14:paraId="7956FA17" w14:textId="77777777" w:rsidR="00112A39" w:rsidRPr="00A30361" w:rsidRDefault="00112A39" w:rsidP="00EA469D">
            <w:pPr>
              <w:rPr>
                <w:rFonts w:ascii="Arial" w:hAnsi="Arial" w:cs="Arial"/>
                <w:noProof/>
                <w:sz w:val="18"/>
                <w:szCs w:val="18"/>
              </w:rPr>
            </w:pPr>
          </w:p>
          <w:p w14:paraId="18C53B0B" w14:textId="77777777" w:rsidR="00112A39" w:rsidRPr="00A30361" w:rsidRDefault="00112A39" w:rsidP="00EA469D">
            <w:pPr>
              <w:rPr>
                <w:rFonts w:ascii="Arial" w:hAnsi="Arial" w:cs="Arial"/>
                <w:noProof/>
                <w:sz w:val="18"/>
                <w:szCs w:val="18"/>
              </w:rPr>
            </w:pPr>
          </w:p>
        </w:tc>
      </w:tr>
      <w:tr w:rsidR="00112A39" w:rsidRPr="00A30361" w14:paraId="2F8BF895" w14:textId="77777777" w:rsidTr="00EA469D">
        <w:tc>
          <w:tcPr>
            <w:tcW w:w="1049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29176C0A" w14:textId="77777777" w:rsidR="00112A39" w:rsidRPr="00D96FA4" w:rsidRDefault="00112A39" w:rsidP="00EA469D">
            <w:pPr>
              <w:rPr>
                <w:rFonts w:ascii="Arial" w:hAnsi="Arial" w:cs="Arial"/>
                <w:noProof/>
              </w:rPr>
            </w:pPr>
          </w:p>
          <w:p w14:paraId="029880A5" w14:textId="77777777" w:rsidR="00112A39" w:rsidRPr="00D96FA4" w:rsidRDefault="00112A39" w:rsidP="00EA469D">
            <w:pPr>
              <w:rPr>
                <w:rFonts w:ascii="Arial" w:hAnsi="Arial" w:cs="Arial"/>
                <w:noProof/>
              </w:rPr>
            </w:pPr>
            <w:r w:rsidRPr="00D96FA4">
              <w:rPr>
                <w:rFonts w:ascii="Arial" w:hAnsi="Arial" w:cs="Arial"/>
                <w:noProof/>
              </w:rPr>
              <w:t>Hvilken innovasjonshøyde har ideen/prosjektet (maks 500 ord)</w:t>
            </w:r>
          </w:p>
        </w:tc>
      </w:tr>
      <w:tr w:rsidR="00112A39" w:rsidRPr="00A30361" w14:paraId="61CAAD98"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27CC4047" w14:textId="77777777" w:rsidR="00112A39" w:rsidRPr="00A30361" w:rsidRDefault="00112A39" w:rsidP="00EA469D">
            <w:pPr>
              <w:rPr>
                <w:rFonts w:ascii="Arial" w:eastAsia="Calibri" w:hAnsi="Arial" w:cs="Arial"/>
                <w:noProof/>
                <w:color w:val="000000" w:themeColor="text1"/>
                <w:sz w:val="18"/>
                <w:szCs w:val="18"/>
              </w:rPr>
            </w:pPr>
            <w:r w:rsidRPr="00A30361">
              <w:rPr>
                <w:rFonts w:ascii="Arial" w:hAnsi="Arial" w:cs="Arial"/>
                <w:noProof/>
                <w:sz w:val="18"/>
                <w:szCs w:val="18"/>
              </w:rPr>
              <w:t>Er problemstillingen radikalt nytenkende, eller er det snakk om mindre justeringer og forbedringer?  Tenker man  nytt om  prosess, løsning og rutiner? Vi er særlig ute etter prosjekter hvor formen er eksperimenterende, og løsningen ikke er kjent på forhånd.</w:t>
            </w:r>
          </w:p>
        </w:tc>
      </w:tr>
      <w:tr w:rsidR="00112A39" w:rsidRPr="00A30361" w14:paraId="2C369E93"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7729D33" w14:textId="77777777" w:rsidR="00112A39" w:rsidRPr="00A30361" w:rsidRDefault="00112A39" w:rsidP="00EA469D">
            <w:pPr>
              <w:rPr>
                <w:rFonts w:ascii="Arial" w:hAnsi="Arial" w:cs="Arial"/>
                <w:noProof/>
                <w:sz w:val="18"/>
                <w:szCs w:val="18"/>
              </w:rPr>
            </w:pPr>
          </w:p>
          <w:p w14:paraId="43058678" w14:textId="77777777" w:rsidR="00112A39" w:rsidRPr="00A30361" w:rsidRDefault="00112A39" w:rsidP="00EA469D">
            <w:pPr>
              <w:rPr>
                <w:rFonts w:ascii="Arial" w:hAnsi="Arial" w:cs="Arial"/>
                <w:noProof/>
                <w:sz w:val="18"/>
                <w:szCs w:val="18"/>
              </w:rPr>
            </w:pPr>
          </w:p>
          <w:p w14:paraId="4604745F" w14:textId="77777777" w:rsidR="00112A39" w:rsidRPr="00A30361" w:rsidRDefault="00112A39" w:rsidP="00EA469D">
            <w:pPr>
              <w:rPr>
                <w:rFonts w:ascii="Arial" w:hAnsi="Arial" w:cs="Arial"/>
                <w:noProof/>
                <w:sz w:val="18"/>
                <w:szCs w:val="18"/>
              </w:rPr>
            </w:pPr>
          </w:p>
          <w:p w14:paraId="33F144FE" w14:textId="77777777" w:rsidR="00112A39" w:rsidRPr="00A30361" w:rsidRDefault="00112A39" w:rsidP="00EA469D">
            <w:pPr>
              <w:rPr>
                <w:rFonts w:ascii="Arial" w:hAnsi="Arial" w:cs="Arial"/>
                <w:noProof/>
                <w:sz w:val="18"/>
                <w:szCs w:val="18"/>
              </w:rPr>
            </w:pPr>
          </w:p>
          <w:p w14:paraId="49F08E01" w14:textId="77777777" w:rsidR="00112A39" w:rsidRPr="00A30361" w:rsidRDefault="00112A39" w:rsidP="00EA469D">
            <w:pPr>
              <w:rPr>
                <w:rFonts w:ascii="Arial" w:hAnsi="Arial" w:cs="Arial"/>
                <w:noProof/>
                <w:sz w:val="18"/>
                <w:szCs w:val="18"/>
              </w:rPr>
            </w:pPr>
          </w:p>
          <w:p w14:paraId="2C848C03" w14:textId="77777777" w:rsidR="00112A39" w:rsidRPr="00A30361" w:rsidRDefault="00112A39" w:rsidP="00EA469D">
            <w:pPr>
              <w:rPr>
                <w:rFonts w:ascii="Arial" w:hAnsi="Arial" w:cs="Arial"/>
                <w:noProof/>
                <w:sz w:val="18"/>
                <w:szCs w:val="18"/>
              </w:rPr>
            </w:pPr>
          </w:p>
          <w:p w14:paraId="73FC2C26" w14:textId="77777777" w:rsidR="00112A39" w:rsidRPr="00A30361" w:rsidRDefault="00112A39" w:rsidP="00EA469D">
            <w:pPr>
              <w:rPr>
                <w:rFonts w:ascii="Arial" w:hAnsi="Arial" w:cs="Arial"/>
                <w:noProof/>
                <w:sz w:val="18"/>
                <w:szCs w:val="18"/>
              </w:rPr>
            </w:pPr>
          </w:p>
        </w:tc>
      </w:tr>
      <w:tr w:rsidR="00112A39" w:rsidRPr="00A30361" w14:paraId="35B411C3" w14:textId="77777777" w:rsidTr="00EA469D">
        <w:tc>
          <w:tcPr>
            <w:tcW w:w="1049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466E2F1D" w14:textId="77777777" w:rsidR="00112A39" w:rsidRDefault="00112A39" w:rsidP="00EA469D">
            <w:pPr>
              <w:rPr>
                <w:rFonts w:ascii="Arial" w:hAnsi="Arial" w:cs="Arial"/>
                <w:noProof/>
              </w:rPr>
            </w:pPr>
            <w:r w:rsidRPr="00A30361">
              <w:rPr>
                <w:rFonts w:ascii="Arial" w:hAnsi="Arial" w:cs="Arial"/>
                <w:noProof/>
              </w:rPr>
              <w:lastRenderedPageBreak/>
              <w:br w:type="page"/>
            </w:r>
          </w:p>
          <w:p w14:paraId="0C1250D7" w14:textId="77777777" w:rsidR="00112A39" w:rsidRPr="00A30361" w:rsidRDefault="00112A39" w:rsidP="00EA469D">
            <w:pPr>
              <w:rPr>
                <w:rFonts w:ascii="Arial" w:hAnsi="Arial" w:cs="Arial"/>
                <w:noProof/>
              </w:rPr>
            </w:pPr>
            <w:r w:rsidRPr="00A30361">
              <w:rPr>
                <w:rFonts w:ascii="Arial" w:hAnsi="Arial" w:cs="Arial"/>
                <w:noProof/>
              </w:rPr>
              <w:t xml:space="preserve">Relevans </w:t>
            </w:r>
            <w:r>
              <w:rPr>
                <w:rFonts w:ascii="Arial" w:hAnsi="Arial" w:cs="Arial"/>
                <w:noProof/>
              </w:rPr>
              <w:t>(m</w:t>
            </w:r>
            <w:r w:rsidRPr="00A30361">
              <w:rPr>
                <w:rFonts w:ascii="Arial" w:hAnsi="Arial" w:cs="Arial"/>
                <w:noProof/>
              </w:rPr>
              <w:t>aks 500 ord</w:t>
            </w:r>
            <w:r>
              <w:rPr>
                <w:rFonts w:ascii="Arial" w:hAnsi="Arial" w:cs="Arial"/>
                <w:noProof/>
              </w:rPr>
              <w:t>)</w:t>
            </w:r>
          </w:p>
        </w:tc>
      </w:tr>
      <w:tr w:rsidR="00112A39" w:rsidRPr="00A30361" w14:paraId="6736D783"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81A2E85" w14:textId="77777777" w:rsidR="00112A39" w:rsidRPr="00A30361" w:rsidRDefault="00112A39" w:rsidP="00EA469D">
            <w:pPr>
              <w:rPr>
                <w:rFonts w:ascii="Arial" w:eastAsiaTheme="minorEastAsia" w:hAnsi="Arial" w:cs="Arial"/>
                <w:noProof/>
                <w:color w:val="000000" w:themeColor="text1"/>
                <w:sz w:val="18"/>
                <w:szCs w:val="18"/>
              </w:rPr>
            </w:pPr>
            <w:r w:rsidRPr="00A30361">
              <w:rPr>
                <w:rFonts w:ascii="Arial" w:hAnsi="Arial" w:cs="Arial"/>
                <w:noProof/>
                <w:sz w:val="18"/>
                <w:szCs w:val="18"/>
              </w:rPr>
              <w:t xml:space="preserve">Beskriv hvilken relevans ideen/prosjektet har opp mot de overordnede målsetningene med sandkassen som er: </w:t>
            </w:r>
          </w:p>
          <w:p w14:paraId="7F77857F" w14:textId="77777777" w:rsidR="00112A39" w:rsidRPr="00A30361" w:rsidRDefault="00112A39" w:rsidP="00112A39">
            <w:pPr>
              <w:pStyle w:val="Listeavsnitt"/>
              <w:numPr>
                <w:ilvl w:val="0"/>
                <w:numId w:val="1"/>
              </w:numPr>
              <w:spacing w:after="0" w:line="240" w:lineRule="auto"/>
              <w:rPr>
                <w:rFonts w:ascii="Arial" w:eastAsia="Calibri" w:hAnsi="Arial" w:cs="Arial"/>
                <w:noProof/>
                <w:color w:val="000000" w:themeColor="text1"/>
                <w:sz w:val="18"/>
                <w:szCs w:val="18"/>
              </w:rPr>
            </w:pPr>
            <w:r w:rsidRPr="00A30361">
              <w:rPr>
                <w:rFonts w:ascii="Arial" w:eastAsia="Calibri" w:hAnsi="Arial" w:cs="Arial"/>
                <w:noProof/>
                <w:color w:val="000000" w:themeColor="text1"/>
                <w:sz w:val="18"/>
                <w:szCs w:val="18"/>
              </w:rPr>
              <w:t xml:space="preserve">Å utforske og utvikle det juridiske mulighetsrommet i arkivloven (og offentlighetsloven) </w:t>
            </w:r>
          </w:p>
          <w:p w14:paraId="27494988" w14:textId="77777777" w:rsidR="00112A39" w:rsidRPr="00A30361" w:rsidRDefault="00112A39" w:rsidP="00112A39">
            <w:pPr>
              <w:pStyle w:val="Listeavsnitt"/>
              <w:numPr>
                <w:ilvl w:val="0"/>
                <w:numId w:val="1"/>
              </w:numPr>
              <w:spacing w:after="0" w:line="240" w:lineRule="auto"/>
              <w:rPr>
                <w:rFonts w:ascii="Arial" w:eastAsia="Calibri" w:hAnsi="Arial" w:cs="Arial"/>
                <w:noProof/>
                <w:color w:val="000000" w:themeColor="text1"/>
                <w:sz w:val="18"/>
                <w:szCs w:val="18"/>
              </w:rPr>
            </w:pPr>
            <w:r w:rsidRPr="00A30361">
              <w:rPr>
                <w:rFonts w:ascii="Arial" w:eastAsia="Calibri" w:hAnsi="Arial" w:cs="Arial"/>
                <w:noProof/>
                <w:color w:val="000000" w:themeColor="text1"/>
                <w:sz w:val="18"/>
                <w:szCs w:val="18"/>
              </w:rPr>
              <w:t xml:space="preserve">Bidra til økt teknologisk innovasjon og flere nye aktører </w:t>
            </w:r>
          </w:p>
          <w:p w14:paraId="4196AB91" w14:textId="77777777" w:rsidR="00112A39" w:rsidRPr="00A30361" w:rsidRDefault="00112A39" w:rsidP="00112A39">
            <w:pPr>
              <w:pStyle w:val="Listeavsnitt"/>
              <w:numPr>
                <w:ilvl w:val="0"/>
                <w:numId w:val="1"/>
              </w:numPr>
              <w:spacing w:after="0" w:line="240" w:lineRule="auto"/>
              <w:rPr>
                <w:rFonts w:ascii="Arial" w:eastAsia="Calibri" w:hAnsi="Arial" w:cs="Arial"/>
                <w:noProof/>
                <w:color w:val="000000" w:themeColor="text1"/>
                <w:sz w:val="18"/>
                <w:szCs w:val="18"/>
              </w:rPr>
            </w:pPr>
            <w:r w:rsidRPr="00A30361">
              <w:rPr>
                <w:rFonts w:ascii="Arial" w:eastAsia="Calibri" w:hAnsi="Arial" w:cs="Arial"/>
                <w:noProof/>
                <w:color w:val="000000" w:themeColor="text1"/>
                <w:sz w:val="18"/>
                <w:szCs w:val="18"/>
              </w:rPr>
              <w:t>Bidra til å øke offentlige virksomheters forståelse av de regulatoriske kravene og teknologiske mulighetene</w:t>
            </w:r>
          </w:p>
          <w:p w14:paraId="4C40A641" w14:textId="77777777" w:rsidR="00112A39" w:rsidRPr="00D96FA4" w:rsidRDefault="00112A39" w:rsidP="00112A39">
            <w:pPr>
              <w:pStyle w:val="Listeavsnitt"/>
              <w:numPr>
                <w:ilvl w:val="0"/>
                <w:numId w:val="1"/>
              </w:numPr>
              <w:spacing w:after="0" w:line="240" w:lineRule="auto"/>
              <w:rPr>
                <w:rFonts w:ascii="Arial" w:eastAsia="Calibri" w:hAnsi="Arial" w:cs="Arial"/>
                <w:noProof/>
                <w:color w:val="000000" w:themeColor="text1"/>
                <w:sz w:val="18"/>
                <w:szCs w:val="18"/>
              </w:rPr>
            </w:pPr>
            <w:r w:rsidRPr="00A30361">
              <w:rPr>
                <w:rFonts w:ascii="Arial" w:eastAsia="Calibri" w:hAnsi="Arial" w:cs="Arial"/>
                <w:noProof/>
                <w:color w:val="000000" w:themeColor="text1"/>
                <w:sz w:val="18"/>
                <w:szCs w:val="18"/>
              </w:rPr>
              <w:t>Bidra til å øke Arkivverkets forståelse av nye tekniske løsninger som anvendes i offentlig sektor</w:t>
            </w:r>
          </w:p>
        </w:tc>
      </w:tr>
      <w:tr w:rsidR="00112A39" w:rsidRPr="00A30361" w14:paraId="46FFFBFB"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F6BCDE" w14:textId="77777777" w:rsidR="00112A39" w:rsidRPr="00A30361" w:rsidRDefault="00112A39" w:rsidP="00EA469D">
            <w:pPr>
              <w:rPr>
                <w:rFonts w:ascii="Arial" w:hAnsi="Arial" w:cs="Arial"/>
                <w:noProof/>
                <w:sz w:val="18"/>
                <w:szCs w:val="18"/>
              </w:rPr>
            </w:pPr>
          </w:p>
          <w:p w14:paraId="3DB8694A" w14:textId="77777777" w:rsidR="00112A39" w:rsidRPr="00A30361" w:rsidRDefault="00112A39" w:rsidP="00EA469D">
            <w:pPr>
              <w:rPr>
                <w:rFonts w:ascii="Arial" w:hAnsi="Arial" w:cs="Arial"/>
                <w:noProof/>
                <w:sz w:val="18"/>
                <w:szCs w:val="18"/>
              </w:rPr>
            </w:pPr>
          </w:p>
          <w:p w14:paraId="66AC1126" w14:textId="77777777" w:rsidR="00112A39" w:rsidRDefault="00112A39" w:rsidP="00EA469D">
            <w:pPr>
              <w:rPr>
                <w:rFonts w:ascii="Arial" w:hAnsi="Arial" w:cs="Arial"/>
                <w:noProof/>
                <w:sz w:val="18"/>
                <w:szCs w:val="18"/>
              </w:rPr>
            </w:pPr>
          </w:p>
          <w:p w14:paraId="721AD3C4" w14:textId="77777777" w:rsidR="00112A39" w:rsidRDefault="00112A39" w:rsidP="00EA469D">
            <w:pPr>
              <w:rPr>
                <w:rFonts w:ascii="Arial" w:hAnsi="Arial" w:cs="Arial"/>
                <w:noProof/>
                <w:sz w:val="18"/>
                <w:szCs w:val="18"/>
              </w:rPr>
            </w:pPr>
          </w:p>
          <w:p w14:paraId="0A3AF4CD" w14:textId="77777777" w:rsidR="00112A39" w:rsidRDefault="00112A39" w:rsidP="00EA469D">
            <w:pPr>
              <w:rPr>
                <w:rFonts w:ascii="Arial" w:hAnsi="Arial" w:cs="Arial"/>
                <w:noProof/>
                <w:sz w:val="18"/>
                <w:szCs w:val="18"/>
              </w:rPr>
            </w:pPr>
          </w:p>
          <w:p w14:paraId="12CE13D9" w14:textId="77777777" w:rsidR="00112A39" w:rsidRPr="00A30361" w:rsidRDefault="00112A39" w:rsidP="00EA469D">
            <w:pPr>
              <w:rPr>
                <w:rFonts w:ascii="Arial" w:hAnsi="Arial" w:cs="Arial"/>
                <w:noProof/>
                <w:sz w:val="18"/>
                <w:szCs w:val="18"/>
              </w:rPr>
            </w:pPr>
          </w:p>
          <w:p w14:paraId="06DC283A" w14:textId="77777777" w:rsidR="00112A39" w:rsidRPr="00A30361" w:rsidRDefault="00112A39" w:rsidP="00EA469D">
            <w:pPr>
              <w:rPr>
                <w:rFonts w:ascii="Arial" w:hAnsi="Arial" w:cs="Arial"/>
                <w:noProof/>
                <w:sz w:val="18"/>
                <w:szCs w:val="18"/>
              </w:rPr>
            </w:pPr>
          </w:p>
        </w:tc>
      </w:tr>
      <w:tr w:rsidR="00112A39" w:rsidRPr="00A30361" w14:paraId="58C6C41A" w14:textId="77777777" w:rsidTr="00EA469D">
        <w:tc>
          <w:tcPr>
            <w:tcW w:w="1049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6572ADE3" w14:textId="77777777" w:rsidR="00112A39" w:rsidRDefault="00112A39" w:rsidP="00EA469D">
            <w:pPr>
              <w:rPr>
                <w:rFonts w:ascii="Arial" w:hAnsi="Arial" w:cs="Arial"/>
                <w:noProof/>
              </w:rPr>
            </w:pPr>
          </w:p>
          <w:p w14:paraId="7B85D845" w14:textId="77777777" w:rsidR="00112A39" w:rsidRPr="00A30361" w:rsidRDefault="00112A39" w:rsidP="00EA469D">
            <w:pPr>
              <w:rPr>
                <w:rFonts w:ascii="Arial" w:hAnsi="Arial" w:cs="Arial"/>
                <w:noProof/>
              </w:rPr>
            </w:pPr>
            <w:r w:rsidRPr="00A30361">
              <w:rPr>
                <w:rFonts w:ascii="Arial" w:hAnsi="Arial" w:cs="Arial"/>
                <w:noProof/>
              </w:rPr>
              <w:t>Forankring og spredningseffekt (maks 500 ord)</w:t>
            </w:r>
          </w:p>
        </w:tc>
      </w:tr>
      <w:tr w:rsidR="00112A39" w:rsidRPr="00A30361" w14:paraId="1F785916"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C5E0F28"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Beskriv kort hvordan prosjektet er forankret i egen virksomhet(er). Vil prosjektet ha forventet effekt? Har det vært dialog med andre rundt problemstillingen? For kommuner kan dette for eksempel være KS og Digitaliseringsnettverkene.   </w:t>
            </w:r>
          </w:p>
        </w:tc>
      </w:tr>
      <w:tr w:rsidR="00112A39" w:rsidRPr="00A30361" w14:paraId="77A26F27"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FE5584" w14:textId="77777777" w:rsidR="00112A39" w:rsidRPr="00A30361" w:rsidRDefault="00112A39" w:rsidP="00EA469D">
            <w:pPr>
              <w:rPr>
                <w:rFonts w:ascii="Arial" w:hAnsi="Arial" w:cs="Arial"/>
                <w:noProof/>
                <w:sz w:val="18"/>
                <w:szCs w:val="18"/>
              </w:rPr>
            </w:pPr>
          </w:p>
          <w:p w14:paraId="46238F74" w14:textId="77777777" w:rsidR="00112A39" w:rsidRPr="00A30361" w:rsidRDefault="00112A39" w:rsidP="00EA469D">
            <w:pPr>
              <w:rPr>
                <w:rFonts w:ascii="Arial" w:hAnsi="Arial" w:cs="Arial"/>
                <w:noProof/>
                <w:sz w:val="18"/>
                <w:szCs w:val="18"/>
              </w:rPr>
            </w:pPr>
          </w:p>
          <w:p w14:paraId="5D43418F" w14:textId="77777777" w:rsidR="00112A39" w:rsidRPr="00A30361" w:rsidRDefault="00112A39" w:rsidP="00EA469D">
            <w:pPr>
              <w:rPr>
                <w:rFonts w:ascii="Arial" w:hAnsi="Arial" w:cs="Arial"/>
                <w:noProof/>
                <w:sz w:val="18"/>
                <w:szCs w:val="18"/>
              </w:rPr>
            </w:pPr>
          </w:p>
          <w:p w14:paraId="783704C8" w14:textId="77777777" w:rsidR="00112A39" w:rsidRPr="00A30361" w:rsidRDefault="00112A39" w:rsidP="00EA469D">
            <w:pPr>
              <w:rPr>
                <w:rFonts w:ascii="Arial" w:hAnsi="Arial" w:cs="Arial"/>
                <w:noProof/>
                <w:sz w:val="18"/>
                <w:szCs w:val="18"/>
              </w:rPr>
            </w:pPr>
          </w:p>
          <w:p w14:paraId="71BF53D4" w14:textId="77777777" w:rsidR="00112A39" w:rsidRPr="00A30361" w:rsidRDefault="00112A39" w:rsidP="00EA469D">
            <w:pPr>
              <w:rPr>
                <w:rFonts w:ascii="Arial" w:hAnsi="Arial" w:cs="Arial"/>
                <w:noProof/>
                <w:sz w:val="18"/>
                <w:szCs w:val="18"/>
              </w:rPr>
            </w:pPr>
          </w:p>
          <w:p w14:paraId="53FFF0DD" w14:textId="77777777" w:rsidR="00112A39" w:rsidRPr="00A30361" w:rsidRDefault="00112A39" w:rsidP="00EA469D">
            <w:pPr>
              <w:rPr>
                <w:rFonts w:ascii="Arial" w:hAnsi="Arial" w:cs="Arial"/>
                <w:noProof/>
                <w:sz w:val="18"/>
                <w:szCs w:val="18"/>
              </w:rPr>
            </w:pPr>
          </w:p>
          <w:p w14:paraId="1CC82A13" w14:textId="77777777" w:rsidR="00112A39" w:rsidRPr="00A30361" w:rsidRDefault="00112A39" w:rsidP="00EA469D">
            <w:pPr>
              <w:rPr>
                <w:rFonts w:ascii="Arial" w:hAnsi="Arial" w:cs="Arial"/>
                <w:noProof/>
                <w:sz w:val="18"/>
                <w:szCs w:val="18"/>
              </w:rPr>
            </w:pPr>
          </w:p>
          <w:p w14:paraId="4602E1EF" w14:textId="77777777" w:rsidR="00112A39" w:rsidRPr="00A30361" w:rsidRDefault="00112A39" w:rsidP="00EA469D">
            <w:pPr>
              <w:rPr>
                <w:rFonts w:ascii="Arial" w:hAnsi="Arial" w:cs="Arial"/>
                <w:noProof/>
                <w:sz w:val="18"/>
                <w:szCs w:val="18"/>
              </w:rPr>
            </w:pPr>
          </w:p>
        </w:tc>
      </w:tr>
      <w:tr w:rsidR="00112A39" w:rsidRPr="00A30361" w14:paraId="404925F0" w14:textId="77777777" w:rsidTr="00EA469D">
        <w:tc>
          <w:tcPr>
            <w:tcW w:w="1049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2D8F2980" w14:textId="77777777" w:rsidR="00112A39" w:rsidRDefault="00112A39" w:rsidP="00EA469D">
            <w:pPr>
              <w:rPr>
                <w:rFonts w:ascii="Arial" w:hAnsi="Arial" w:cs="Arial"/>
                <w:noProof/>
              </w:rPr>
            </w:pPr>
          </w:p>
          <w:p w14:paraId="6837D090" w14:textId="77777777" w:rsidR="00112A39" w:rsidRPr="00A30361" w:rsidRDefault="00112A39" w:rsidP="00EA469D">
            <w:pPr>
              <w:rPr>
                <w:rFonts w:ascii="Arial" w:hAnsi="Arial" w:cs="Arial"/>
                <w:noProof/>
              </w:rPr>
            </w:pPr>
            <w:r w:rsidRPr="00A30361">
              <w:rPr>
                <w:rFonts w:ascii="Arial" w:hAnsi="Arial" w:cs="Arial"/>
                <w:noProof/>
              </w:rPr>
              <w:t>Hvilken tidslinje har ideen/prosjektet</w:t>
            </w:r>
          </w:p>
        </w:tc>
      </w:tr>
      <w:tr w:rsidR="00112A39" w:rsidRPr="00A30361" w14:paraId="50ED8870"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51414B2B"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t xml:space="preserve">Si hvilke tidsrammer man har eller ser for seg. Beskriv når prosjektet må være staret og avsluttet for å ha ønsket effekt. </w:t>
            </w:r>
          </w:p>
        </w:tc>
      </w:tr>
      <w:tr w:rsidR="00112A39" w:rsidRPr="00A30361" w14:paraId="1B7C2C19"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980608" w14:textId="77777777" w:rsidR="00112A39" w:rsidRPr="00A30361" w:rsidRDefault="00112A39" w:rsidP="00EA469D">
            <w:pPr>
              <w:rPr>
                <w:rFonts w:ascii="Arial" w:hAnsi="Arial" w:cs="Arial"/>
                <w:noProof/>
                <w:sz w:val="18"/>
                <w:szCs w:val="18"/>
              </w:rPr>
            </w:pPr>
          </w:p>
          <w:p w14:paraId="3A2C367A" w14:textId="77777777" w:rsidR="00112A39" w:rsidRPr="00A30361" w:rsidRDefault="00112A39" w:rsidP="00EA469D">
            <w:pPr>
              <w:rPr>
                <w:rFonts w:ascii="Arial" w:hAnsi="Arial" w:cs="Arial"/>
                <w:noProof/>
                <w:sz w:val="18"/>
                <w:szCs w:val="18"/>
              </w:rPr>
            </w:pPr>
          </w:p>
          <w:p w14:paraId="4D32AA6E" w14:textId="77777777" w:rsidR="00112A39" w:rsidRPr="00A30361" w:rsidRDefault="00112A39" w:rsidP="00EA469D">
            <w:pPr>
              <w:rPr>
                <w:rFonts w:ascii="Arial" w:hAnsi="Arial" w:cs="Arial"/>
                <w:noProof/>
                <w:sz w:val="18"/>
                <w:szCs w:val="18"/>
              </w:rPr>
            </w:pPr>
          </w:p>
          <w:p w14:paraId="2BC11C13" w14:textId="77777777" w:rsidR="00112A39" w:rsidRPr="00A30361" w:rsidRDefault="00112A39" w:rsidP="00EA469D">
            <w:pPr>
              <w:rPr>
                <w:rFonts w:ascii="Arial" w:hAnsi="Arial" w:cs="Arial"/>
                <w:noProof/>
                <w:sz w:val="18"/>
                <w:szCs w:val="18"/>
              </w:rPr>
            </w:pPr>
          </w:p>
          <w:p w14:paraId="2A5EBDC6" w14:textId="77777777" w:rsidR="00112A39" w:rsidRPr="00A30361" w:rsidRDefault="00112A39" w:rsidP="00EA469D">
            <w:pPr>
              <w:rPr>
                <w:rFonts w:ascii="Arial" w:hAnsi="Arial" w:cs="Arial"/>
                <w:noProof/>
                <w:sz w:val="18"/>
                <w:szCs w:val="18"/>
              </w:rPr>
            </w:pPr>
          </w:p>
          <w:p w14:paraId="0FA3299A" w14:textId="77777777" w:rsidR="00112A39" w:rsidRPr="00A30361" w:rsidRDefault="00112A39" w:rsidP="00EA469D">
            <w:pPr>
              <w:rPr>
                <w:rFonts w:ascii="Arial" w:hAnsi="Arial" w:cs="Arial"/>
                <w:noProof/>
                <w:sz w:val="18"/>
                <w:szCs w:val="18"/>
              </w:rPr>
            </w:pPr>
          </w:p>
          <w:p w14:paraId="017FB62A" w14:textId="77777777" w:rsidR="00112A39" w:rsidRPr="00A30361" w:rsidRDefault="00112A39" w:rsidP="00EA469D">
            <w:pPr>
              <w:rPr>
                <w:rFonts w:ascii="Arial" w:hAnsi="Arial" w:cs="Arial"/>
                <w:noProof/>
                <w:sz w:val="18"/>
                <w:szCs w:val="18"/>
              </w:rPr>
            </w:pPr>
          </w:p>
        </w:tc>
      </w:tr>
      <w:tr w:rsidR="00112A39" w:rsidRPr="00A30361" w14:paraId="7AD620FC" w14:textId="77777777" w:rsidTr="00EA469D">
        <w:tc>
          <w:tcPr>
            <w:tcW w:w="10490" w:type="dxa"/>
            <w:tcBorders>
              <w:top w:val="single" w:sz="4" w:space="0" w:color="7F7F7F" w:themeColor="text1" w:themeTint="80"/>
              <w:left w:val="single" w:sz="4" w:space="0" w:color="7F7F7F" w:themeColor="text1" w:themeTint="80"/>
              <w:bottom w:val="nil"/>
              <w:right w:val="single" w:sz="4" w:space="0" w:color="7F7F7F" w:themeColor="text1" w:themeTint="80"/>
            </w:tcBorders>
            <w:shd w:val="clear" w:color="auto" w:fill="000000" w:themeFill="text1"/>
          </w:tcPr>
          <w:p w14:paraId="05B46F76" w14:textId="77777777" w:rsidR="00112A39" w:rsidRPr="00D96FA4" w:rsidRDefault="00112A39" w:rsidP="00EA469D">
            <w:pPr>
              <w:rPr>
                <w:rFonts w:ascii="Arial" w:hAnsi="Arial" w:cs="Arial"/>
                <w:noProof/>
              </w:rPr>
            </w:pPr>
          </w:p>
          <w:p w14:paraId="7624BF91" w14:textId="77777777" w:rsidR="00112A39" w:rsidRPr="00D96FA4" w:rsidRDefault="00112A39" w:rsidP="00EA469D">
            <w:pPr>
              <w:rPr>
                <w:rFonts w:ascii="Arial" w:hAnsi="Arial" w:cs="Arial"/>
                <w:noProof/>
              </w:rPr>
            </w:pPr>
            <w:r w:rsidRPr="00D96FA4">
              <w:rPr>
                <w:rFonts w:ascii="Arial" w:hAnsi="Arial" w:cs="Arial"/>
                <w:noProof/>
              </w:rPr>
              <w:lastRenderedPageBreak/>
              <w:t xml:space="preserve">Andre relevante opplysninger? </w:t>
            </w:r>
          </w:p>
        </w:tc>
      </w:tr>
      <w:tr w:rsidR="00112A39" w:rsidRPr="00A30361" w14:paraId="6C4E99E0" w14:textId="77777777" w:rsidTr="00EA469D">
        <w:tc>
          <w:tcPr>
            <w:tcW w:w="10490" w:type="dxa"/>
            <w:tcBorders>
              <w:top w:val="nil"/>
              <w:left w:val="single" w:sz="4" w:space="0" w:color="7F7F7F" w:themeColor="text1" w:themeTint="80"/>
              <w:bottom w:val="single" w:sz="4" w:space="0" w:color="7F7F7F" w:themeColor="text1" w:themeTint="80"/>
              <w:right w:val="single" w:sz="4" w:space="0" w:color="7F7F7F" w:themeColor="text1" w:themeTint="80"/>
            </w:tcBorders>
          </w:tcPr>
          <w:p w14:paraId="03BC5D29" w14:textId="77777777" w:rsidR="00112A39" w:rsidRPr="00A30361" w:rsidRDefault="00112A39" w:rsidP="00EA469D">
            <w:pPr>
              <w:rPr>
                <w:rFonts w:ascii="Arial" w:hAnsi="Arial" w:cs="Arial"/>
                <w:noProof/>
                <w:sz w:val="18"/>
                <w:szCs w:val="18"/>
              </w:rPr>
            </w:pPr>
            <w:r w:rsidRPr="00A30361">
              <w:rPr>
                <w:rFonts w:ascii="Arial" w:hAnsi="Arial" w:cs="Arial"/>
                <w:noProof/>
                <w:sz w:val="18"/>
                <w:szCs w:val="18"/>
              </w:rPr>
              <w:lastRenderedPageBreak/>
              <w:t>Andre relevante forhold som ikke passer i kolonnene over.</w:t>
            </w:r>
          </w:p>
        </w:tc>
      </w:tr>
      <w:tr w:rsidR="00112A39" w:rsidRPr="00A30361" w14:paraId="255CB4C7" w14:textId="77777777" w:rsidTr="00EA469D">
        <w:tc>
          <w:tcPr>
            <w:tcW w:w="104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72181E" w14:textId="77777777" w:rsidR="00112A39" w:rsidRPr="00A30361" w:rsidRDefault="00112A39" w:rsidP="00EA469D">
            <w:pPr>
              <w:rPr>
                <w:rFonts w:ascii="Arial" w:hAnsi="Arial" w:cs="Arial"/>
                <w:noProof/>
                <w:sz w:val="18"/>
                <w:szCs w:val="18"/>
              </w:rPr>
            </w:pPr>
          </w:p>
          <w:p w14:paraId="1A14068D" w14:textId="77777777" w:rsidR="00112A39" w:rsidRPr="00A30361" w:rsidRDefault="00112A39" w:rsidP="00EA469D">
            <w:pPr>
              <w:rPr>
                <w:rFonts w:ascii="Arial" w:hAnsi="Arial" w:cs="Arial"/>
                <w:noProof/>
                <w:sz w:val="18"/>
                <w:szCs w:val="18"/>
              </w:rPr>
            </w:pPr>
          </w:p>
          <w:p w14:paraId="0D4C05EC" w14:textId="77777777" w:rsidR="00112A39" w:rsidRPr="00A30361" w:rsidRDefault="00112A39" w:rsidP="00EA469D">
            <w:pPr>
              <w:rPr>
                <w:rFonts w:ascii="Arial" w:hAnsi="Arial" w:cs="Arial"/>
                <w:noProof/>
                <w:sz w:val="18"/>
                <w:szCs w:val="18"/>
              </w:rPr>
            </w:pPr>
          </w:p>
          <w:p w14:paraId="388BF924" w14:textId="77777777" w:rsidR="00112A39" w:rsidRPr="00A30361" w:rsidRDefault="00112A39" w:rsidP="00EA469D">
            <w:pPr>
              <w:rPr>
                <w:rFonts w:ascii="Arial" w:hAnsi="Arial" w:cs="Arial"/>
                <w:noProof/>
                <w:sz w:val="18"/>
                <w:szCs w:val="18"/>
              </w:rPr>
            </w:pPr>
          </w:p>
          <w:p w14:paraId="6CE19BB7" w14:textId="77777777" w:rsidR="00112A39" w:rsidRPr="00A30361" w:rsidRDefault="00112A39" w:rsidP="00EA469D">
            <w:pPr>
              <w:rPr>
                <w:rFonts w:ascii="Arial" w:hAnsi="Arial" w:cs="Arial"/>
                <w:noProof/>
                <w:sz w:val="18"/>
                <w:szCs w:val="18"/>
              </w:rPr>
            </w:pPr>
          </w:p>
          <w:p w14:paraId="261F99D1" w14:textId="77777777" w:rsidR="00112A39" w:rsidRPr="00A30361" w:rsidRDefault="00112A39" w:rsidP="00EA469D">
            <w:pPr>
              <w:rPr>
                <w:rFonts w:ascii="Arial" w:hAnsi="Arial" w:cs="Arial"/>
                <w:noProof/>
                <w:sz w:val="18"/>
                <w:szCs w:val="18"/>
              </w:rPr>
            </w:pPr>
          </w:p>
        </w:tc>
      </w:tr>
    </w:tbl>
    <w:p w14:paraId="1181D828" w14:textId="77777777" w:rsidR="00C13E98" w:rsidRDefault="00112A39"/>
    <w:sectPr w:rsidR="00C13E98" w:rsidSect="008534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053E"/>
    <w:multiLevelType w:val="hybridMultilevel"/>
    <w:tmpl w:val="98E2AD52"/>
    <w:lvl w:ilvl="0" w:tplc="A44C9CD0">
      <w:start w:val="1"/>
      <w:numFmt w:val="bullet"/>
      <w:lvlText w:val=""/>
      <w:lvlJc w:val="left"/>
      <w:pPr>
        <w:ind w:left="720" w:hanging="360"/>
      </w:pPr>
      <w:rPr>
        <w:rFonts w:ascii="Symbol" w:hAnsi="Symbol" w:hint="default"/>
      </w:rPr>
    </w:lvl>
    <w:lvl w:ilvl="1" w:tplc="97A4161A">
      <w:start w:val="1"/>
      <w:numFmt w:val="bullet"/>
      <w:lvlText w:val="o"/>
      <w:lvlJc w:val="left"/>
      <w:pPr>
        <w:ind w:left="1440" w:hanging="360"/>
      </w:pPr>
      <w:rPr>
        <w:rFonts w:ascii="Courier New" w:hAnsi="Courier New" w:hint="default"/>
        <w:sz w:val="18"/>
        <w:szCs w:val="18"/>
        <w:vertAlign w:val="superscript"/>
      </w:rPr>
    </w:lvl>
    <w:lvl w:ilvl="2" w:tplc="902EC248">
      <w:start w:val="1"/>
      <w:numFmt w:val="bullet"/>
      <w:lvlText w:val=""/>
      <w:lvlJc w:val="left"/>
      <w:pPr>
        <w:ind w:left="2160" w:hanging="360"/>
      </w:pPr>
      <w:rPr>
        <w:rFonts w:ascii="Wingdings" w:hAnsi="Wingdings" w:hint="default"/>
      </w:rPr>
    </w:lvl>
    <w:lvl w:ilvl="3" w:tplc="DA9E5E80">
      <w:start w:val="1"/>
      <w:numFmt w:val="bullet"/>
      <w:lvlText w:val=""/>
      <w:lvlJc w:val="left"/>
      <w:pPr>
        <w:ind w:left="2880" w:hanging="360"/>
      </w:pPr>
      <w:rPr>
        <w:rFonts w:ascii="Symbol" w:hAnsi="Symbol" w:hint="default"/>
      </w:rPr>
    </w:lvl>
    <w:lvl w:ilvl="4" w:tplc="D1227AD6">
      <w:start w:val="1"/>
      <w:numFmt w:val="bullet"/>
      <w:lvlText w:val="o"/>
      <w:lvlJc w:val="left"/>
      <w:pPr>
        <w:ind w:left="3600" w:hanging="360"/>
      </w:pPr>
      <w:rPr>
        <w:rFonts w:ascii="Courier New" w:hAnsi="Courier New" w:hint="default"/>
      </w:rPr>
    </w:lvl>
    <w:lvl w:ilvl="5" w:tplc="DEFAD400">
      <w:start w:val="1"/>
      <w:numFmt w:val="bullet"/>
      <w:lvlText w:val=""/>
      <w:lvlJc w:val="left"/>
      <w:pPr>
        <w:ind w:left="4320" w:hanging="360"/>
      </w:pPr>
      <w:rPr>
        <w:rFonts w:ascii="Wingdings" w:hAnsi="Wingdings" w:hint="default"/>
      </w:rPr>
    </w:lvl>
    <w:lvl w:ilvl="6" w:tplc="9086F2EE">
      <w:start w:val="1"/>
      <w:numFmt w:val="bullet"/>
      <w:lvlText w:val=""/>
      <w:lvlJc w:val="left"/>
      <w:pPr>
        <w:ind w:left="5040" w:hanging="360"/>
      </w:pPr>
      <w:rPr>
        <w:rFonts w:ascii="Symbol" w:hAnsi="Symbol" w:hint="default"/>
      </w:rPr>
    </w:lvl>
    <w:lvl w:ilvl="7" w:tplc="244CC5CC">
      <w:start w:val="1"/>
      <w:numFmt w:val="bullet"/>
      <w:lvlText w:val="o"/>
      <w:lvlJc w:val="left"/>
      <w:pPr>
        <w:ind w:left="5760" w:hanging="360"/>
      </w:pPr>
      <w:rPr>
        <w:rFonts w:ascii="Courier New" w:hAnsi="Courier New" w:hint="default"/>
      </w:rPr>
    </w:lvl>
    <w:lvl w:ilvl="8" w:tplc="CF4656C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39"/>
    <w:rsid w:val="00112A39"/>
    <w:rsid w:val="00395B2B"/>
    <w:rsid w:val="00852951"/>
    <w:rsid w:val="008534CA"/>
    <w:rsid w:val="00AB012C"/>
    <w:rsid w:val="00F30B5F"/>
    <w:rsid w:val="00FC1D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BD0B355"/>
  <w14:defaultImageDpi w14:val="32767"/>
  <w15:chartTrackingRefBased/>
  <w15:docId w15:val="{FCB7CA18-5AA7-CA4B-95CC-03FED3CE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12A39"/>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2A39"/>
    <w:pPr>
      <w:ind w:left="720"/>
      <w:contextualSpacing/>
    </w:pPr>
  </w:style>
  <w:style w:type="character" w:styleId="Hyperkobling">
    <w:name w:val="Hyperlink"/>
    <w:basedOn w:val="Standardskriftforavsnitt"/>
    <w:uiPriority w:val="99"/>
    <w:unhideWhenUsed/>
    <w:rsid w:val="00112A39"/>
    <w:rPr>
      <w:color w:val="0563C1" w:themeColor="hyperlink"/>
      <w:u w:val="single"/>
    </w:rPr>
  </w:style>
  <w:style w:type="table" w:styleId="Tabellrutenett">
    <w:name w:val="Table Grid"/>
    <w:basedOn w:val="Vanligtabell"/>
    <w:uiPriority w:val="39"/>
    <w:rsid w:val="00112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112A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12A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kivverket.no/arkivutvikling/innebygd-arkivering/regulatorisk-sandkasse/dette-er-regulatorisk-sandkasse-for-arkiv-data-og-offentligh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mottak@arkivverket.no?subject=S&#248;knad%20om%20opptak%20i%20Arkivverkets%20regulatorisk%20sandkas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529</Words>
  <Characters>2807</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Rosenvinge</dc:creator>
  <cp:keywords/>
  <dc:description/>
  <cp:lastModifiedBy>Marthe Rosenvinge</cp:lastModifiedBy>
  <cp:revision>1</cp:revision>
  <dcterms:created xsi:type="dcterms:W3CDTF">2022-01-04T12:29:00Z</dcterms:created>
  <dcterms:modified xsi:type="dcterms:W3CDTF">2022-01-04T12:30:00Z</dcterms:modified>
</cp:coreProperties>
</file>